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中華民國爆學力教育推廣協會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0096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0ad020e822c54d34"/>
                          <a:stretch>
                            <a:fillRect/>
                          </a:stretch>
                        </pic:blipFill>
                        <pic:spPr>
                          <a:xfrm>
                            <a:off x="0" y="0"/>
                            <a:ext cx="1428750" cy="10096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2021-01-04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r>
              <w:rPr>
                <w:rFonts w:eastAsia="標楷體" w:hint="eastAsia"/>
                <w:u w:val="single"/>
              </w:rPr>
              <w:t>人民團體</w:t>
            </w:r>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吳承穎</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0975875856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theatomskool@gmail.com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0975875856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91485897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高雄市楠梓區建楠路84巷27號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談到教育的公益議題時，「教育平權」或「教育平等」是極受重視的課題，即每個人都應相對平等地擁有教育和資源。這個課題相當重要，在各方前輩們的努力下也卓有成效，許多偏鄉學校和孩子們獲得應有的關注和資源挹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然而，當資源都已逐漸完備，是否真的能解決「教育平等」的問題？一般理解的教育平等，強調每個人都應該相對平等地「擁有教育和資源」。學習平等，則是提倡每個人都應該相對平等地「擁有對學習的認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什麼是「對學習的認知」？這包含許多面向，如學習意義、學習方法、學習態度等。所謂的學習平等，就是要讓所有學生有相對平等的資源和機會，獲得對學習的認知的引導和啟發。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舉個簡單的例子。一名教授懂得啟發他的小孩對學習意義的思考、教導不同科目的學習方法，小孩會在和他的互動中養成積極學習態度，同時看見學習的價值；然而，另一名孩子的父母可能不重視教育，在思維上潛移默化地灌輸小孩「學習無用論」，在行為上間接造成孩子獲得比他人更少的學習機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此例所呈現的問題，不能單純透過強化教學成效和給予教育資源來解決。更關鍵的是，要讓孩子看見學習的意義，進而願意正視教育的價值，並成為更主動的學習者。</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這就是爆學力希望創造的改變。</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br/>
            </w:r>
            <w:r>
              <w:rPr>
                <w:rFonts w:eastAsia="標楷體" w:hint="eastAsia"/>
                <w:color w:val="808080" w:themeColor="background1" w:themeShade="80"/>
                <w:szCs w:val="20"/>
              </w:rPr>
              <w:t>章程相關說明：</w:t>
            </w:r>
            <w:r>
              <w:rPr>
                <w:rFonts w:eastAsia="標楷體" w:hint="eastAsia"/>
                <w:color w:val="808080" w:themeColor="background1" w:themeShade="80"/>
                <w:szCs w:val="20"/>
              </w:rPr>
              <w:br/>
            </w:r>
            <w:r>
              <w:rPr>
                <w:rFonts w:eastAsia="標楷體" w:hint="eastAsia"/>
                <w:color w:val="808080" w:themeColor="background1" w:themeShade="80"/>
                <w:szCs w:val="20"/>
              </w:rPr>
              <w:t>第一章第二條：</w:t>
            </w:r>
            <w:r>
              <w:rPr>
                <w:rFonts w:eastAsia="標楷體" w:hint="eastAsia"/>
                <w:color w:val="808080" w:themeColor="background1" w:themeShade="80"/>
                <w:szCs w:val="20"/>
              </w:rPr>
              <w:br/>
            </w:r>
            <w:r>
              <w:rPr>
                <w:rFonts w:eastAsia="標楷體" w:hint="eastAsia"/>
                <w:color w:val="808080" w:themeColor="background1" w:themeShade="80"/>
                <w:szCs w:val="20"/>
              </w:rPr>
              <w:t>本會為依法設立、非以營利為目的之社會團體，以讓更多人學會學習、愛上學習為宗旨</w:t>
            </w:r>
            <w:r>
              <w:rPr>
                <w:rFonts w:eastAsia="標楷體" w:hint="eastAsia"/>
                <w:color w:val="808080" w:themeColor="background1" w:themeShade="80"/>
                <w:szCs w:val="20"/>
              </w:rPr>
              <w:br/>
            </w:r>
            <w:r>
              <w:rPr>
                <w:rFonts w:eastAsia="標楷體" w:hint="eastAsia"/>
                <w:color w:val="808080" w:themeColor="background1" w:themeShade="80"/>
                <w:szCs w:val="20"/>
              </w:rPr>
              <w:t>第一章第三條：</w:t>
            </w:r>
            <w:r>
              <w:rPr>
                <w:rFonts w:eastAsia="標楷體" w:hint="eastAsia"/>
                <w:color w:val="808080" w:themeColor="background1" w:themeShade="80"/>
                <w:szCs w:val="20"/>
              </w:rPr>
              <w:br/>
            </w:r>
            <w:r>
              <w:rPr>
                <w:rFonts w:eastAsia="標楷體" w:hint="eastAsia"/>
                <w:color w:val="808080" w:themeColor="background1" w:themeShade="80"/>
                <w:szCs w:val="20"/>
              </w:rPr>
              <w:t>本會之任務如下：</w:t>
            </w:r>
            <w:r>
              <w:rPr>
                <w:rFonts w:eastAsia="標楷體" w:hint="eastAsia"/>
                <w:color w:val="808080" w:themeColor="background1" w:themeShade="80"/>
                <w:szCs w:val="20"/>
              </w:rPr>
              <w:br/>
            </w:r>
            <w:r>
              <w:rPr>
                <w:rFonts w:eastAsia="標楷體" w:hint="eastAsia"/>
                <w:color w:val="808080" w:themeColor="background1" w:themeShade="80"/>
                <w:szCs w:val="20"/>
              </w:rPr>
              <w:t>一、推廣有效學習方法，提升學習者之學習力與動機。</w:t>
            </w:r>
            <w:r>
              <w:rPr>
                <w:rFonts w:eastAsia="標楷體" w:hint="eastAsia"/>
                <w:color w:val="808080" w:themeColor="background1" w:themeShade="80"/>
                <w:szCs w:val="20"/>
              </w:rPr>
              <w:br/>
            </w:r>
            <w:r>
              <w:rPr>
                <w:rFonts w:eastAsia="標楷體" w:hint="eastAsia"/>
                <w:color w:val="808080" w:themeColor="background1" w:themeShade="80"/>
                <w:szCs w:val="20"/>
              </w:rPr>
              <w:t>二、傳遞更為全面的學習價值觀，促使學習者愛上學習。</w:t>
            </w:r>
            <w:r>
              <w:rPr>
                <w:rFonts w:eastAsia="標楷體" w:hint="eastAsia"/>
                <w:color w:val="808080" w:themeColor="background1" w:themeShade="80"/>
                <w:szCs w:val="20"/>
              </w:rPr>
              <w:br/>
            </w:r>
            <w:r>
              <w:rPr>
                <w:rFonts w:eastAsia="標楷體" w:hint="eastAsia"/>
                <w:color w:val="808080" w:themeColor="background1" w:themeShade="80"/>
                <w:szCs w:val="20"/>
              </w:rPr>
              <w:t>三、強化大眾對學習方法與學習動機之重視。</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為啟發更多學生成為自主學習者，我們採取一系列行動來達成目標，說明如下。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 開發「自主學習引導課程」：為引導學生有效自主學習，我們結合過去的演講經驗及實務研究，獨立發展出一套輔導學生自主學習的教案，並在每次課後不斷迭代修正，以求不斷提升課程對學生的效益。工作坊由 1 名講師帶領，並搭配 2~4 名助教輔助教學。工作坊包含 4 大主題，分別為「自學規劃工作坊」、「學習策略工作坊」、「歷程反思工作坊」及「簡報表達工作坊」，每主題課程時間為 2 小時或 3 小時。與各地高中確認合作後，我們即會前往學校授課。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 開發「教師自主學習增能研習」：我們決定將引導學生的經驗整理成系統性的方法，並與各地教師分享，因而開發出「教師自主學習增能研習」課程。完整課程時間為 3 小時，課程目標為掌握引導學生發想主題和撰寫計畫書的方法，並瞭解自主學習的概念。</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 出版《自主學習實戰手冊》：我們結合自主學習相關文獻及高中生引導經驗，撰寫成《自主學習實戰手冊》，並於網路上公益出版，開放所有人自由領取、下載、分享。手冊文字力求能讓高中生易懂，也加入了插圖和圖例，幫助高中生理解。手冊也附上學習單，讓高中生能夠自行操作，完成自主學習歷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 出版《學習冒險家｜自主學習探索卡》：在出版手冊之後，我們發現自主學習中若有合適的教具引導，能夠刺激學生更多想法、提供更多可能性，因此我們著手開發《學習冒險家｜自主學習探索卡》並與多間學校測試、優化，終於在 2024 年 7 月順利出版，並獲得許多學校、教師肯定。</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核心團隊背景：爆學力目前有 11 名夥伴，其中一半的夥伴為教育相關學歷，另一半則為經濟、心輔等學歷。團隊成員具備課程教學、營運管理、行銷和數據分析等能力，能有效維持組織運作，並持續擴大團隊影響力。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競賽得獎：</w:t>
            </w:r>
            <w:r>
              <w:rPr>
                <w:rFonts w:eastAsia="標楷體" w:hint="eastAsia"/>
                <w:color w:val="808080" w:themeColor="background1" w:themeShade="80"/>
                <w:szCs w:val="20"/>
              </w:rPr>
              <w:br/>
            </w:r>
            <w:r>
              <w:rPr>
                <w:rFonts w:eastAsia="標楷體" w:hint="eastAsia"/>
                <w:color w:val="808080" w:themeColor="background1" w:themeShade="80"/>
                <w:szCs w:val="20"/>
              </w:rPr>
              <w:t>2024｜IASE 教育影響力 AWARD 學校創新組入圍</w:t>
            </w:r>
            <w:r>
              <w:rPr>
                <w:rFonts w:eastAsia="標楷體" w:hint="eastAsia"/>
                <w:color w:val="808080" w:themeColor="background1" w:themeShade="80"/>
                <w:szCs w:val="20"/>
              </w:rPr>
              <w:br/>
            </w:r>
            <w:r>
              <w:rPr>
                <w:rFonts w:eastAsia="標楷體" w:hint="eastAsia"/>
                <w:color w:val="808080" w:themeColor="background1" w:themeShade="80"/>
                <w:szCs w:val="20"/>
              </w:rPr>
              <w:t>2024｜第五屆懷世代公益加速器 初選入圍</w:t>
            </w:r>
            <w:r>
              <w:rPr>
                <w:rFonts w:eastAsia="標楷體" w:hint="eastAsia"/>
                <w:color w:val="808080" w:themeColor="background1" w:themeShade="80"/>
                <w:szCs w:val="20"/>
              </w:rPr>
              <w:br/>
            </w:r>
            <w:r>
              <w:rPr>
                <w:rFonts w:eastAsia="標楷體" w:hint="eastAsia"/>
                <w:color w:val="808080" w:themeColor="background1" w:themeShade="80"/>
                <w:szCs w:val="20"/>
              </w:rPr>
              <w:t>2024｜明怡基金會 精實育成計畫 階段一 問題定義 入選團隊</w:t>
            </w:r>
            <w:r>
              <w:rPr>
                <w:rFonts w:eastAsia="標楷體" w:hint="eastAsia"/>
                <w:color w:val="808080" w:themeColor="background1" w:themeShade="80"/>
                <w:szCs w:val="20"/>
              </w:rPr>
              <w:br/>
            </w:r>
            <w:r>
              <w:rPr>
                <w:rFonts w:eastAsia="標楷體" w:hint="eastAsia"/>
                <w:color w:val="808080" w:themeColor="background1" w:themeShade="80"/>
                <w:szCs w:val="20"/>
              </w:rPr>
              <w:t>2023｜新北青創 三重社會創新基地 進駐團隊</w:t>
            </w:r>
            <w:r>
              <w:rPr>
                <w:rFonts w:eastAsia="標楷體" w:hint="eastAsia"/>
                <w:color w:val="808080" w:themeColor="background1" w:themeShade="80"/>
                <w:szCs w:val="20"/>
              </w:rPr>
              <w:br/>
            </w:r>
            <w:r>
              <w:rPr>
                <w:rFonts w:eastAsia="標楷體" w:hint="eastAsia"/>
                <w:color w:val="808080" w:themeColor="background1" w:themeShade="80"/>
                <w:szCs w:val="20"/>
              </w:rPr>
              <w:t>2022｜社會創新實驗中心 第六期進駐團隊</w:t>
            </w:r>
            <w:r>
              <w:rPr>
                <w:rFonts w:eastAsia="標楷體" w:hint="eastAsia"/>
                <w:color w:val="808080" w:themeColor="background1" w:themeShade="80"/>
                <w:szCs w:val="20"/>
              </w:rPr>
              <w:br/>
            </w:r>
            <w:r>
              <w:rPr>
                <w:rFonts w:eastAsia="標楷體" w:hint="eastAsia"/>
                <w:color w:val="808080" w:themeColor="background1" w:themeShade="80"/>
                <w:szCs w:val="20"/>
              </w:rPr>
              <w:t>2021｜第一屆懷世代青年公益行動計畫 優勝團隊</w:t>
            </w:r>
            <w:r>
              <w:rPr>
                <w:rFonts w:eastAsia="標楷體" w:hint="eastAsia"/>
                <w:color w:val="808080" w:themeColor="background1" w:themeShade="80"/>
                <w:szCs w:val="20"/>
              </w:rPr>
              <w:br/>
            </w:r>
            <w:r>
              <w:rPr>
                <w:rFonts w:eastAsia="標楷體" w:hint="eastAsia"/>
                <w:color w:val="808080" w:themeColor="background1" w:themeShade="80"/>
                <w:szCs w:val="20"/>
              </w:rPr>
              <w:t>2021｜第二屆青年公益競賽 執行團隊及示範團隊</w:t>
            </w:r>
            <w:r>
              <w:rPr>
                <w:rFonts w:eastAsia="標楷體" w:hint="eastAsia"/>
                <w:color w:val="808080" w:themeColor="background1" w:themeShade="80"/>
                <w:szCs w:val="20"/>
              </w:rPr>
              <w:br/>
            </w:r>
            <w:r>
              <w:rPr>
                <w:rFonts w:eastAsia="標楷體" w:hint="eastAsia"/>
                <w:color w:val="808080" w:themeColor="background1" w:themeShade="80"/>
                <w:szCs w:val="20"/>
              </w:rPr>
              <w:t>2021｜教育部 青年發展署 青年志工團隊競賽 服務創新獎</w:t>
            </w:r>
            <w:r>
              <w:rPr>
                <w:rFonts w:eastAsia="標楷體" w:hint="eastAsia"/>
                <w:color w:val="808080" w:themeColor="background1" w:themeShade="80"/>
                <w:szCs w:val="20"/>
              </w:rPr>
              <w:br/>
            </w:r>
            <w:r>
              <w:rPr>
                <w:rFonts w:eastAsia="標楷體" w:hint="eastAsia"/>
                <w:color w:val="808080" w:themeColor="background1" w:themeShade="80"/>
                <w:szCs w:val="20"/>
              </w:rPr>
              <w:t>2021｜社企流 iLab 育成計畫 進駐團隊</w:t>
            </w:r>
            <w:r>
              <w:rPr>
                <w:rFonts w:eastAsia="標楷體" w:hint="eastAsia"/>
                <w:color w:val="808080" w:themeColor="background1" w:themeShade="80"/>
                <w:szCs w:val="20"/>
              </w:rPr>
              <w:br/>
            </w:r>
            <w:r>
              <w:rPr>
                <w:rFonts w:eastAsia="標楷體" w:hint="eastAsia"/>
                <w:color w:val="808080" w:themeColor="background1" w:themeShade="80"/>
                <w:szCs w:val="20"/>
              </w:rPr>
              <w:t>2020｜第七屆清華創業日 創新公益競賽 決賽入選團隊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媒體報導：</w:t>
            </w:r>
            <w:r>
              <w:rPr>
                <w:rFonts w:eastAsia="標楷體" w:hint="eastAsia"/>
                <w:color w:val="808080" w:themeColor="background1" w:themeShade="80"/>
                <w:szCs w:val="20"/>
              </w:rPr>
              <w:br/>
            </w:r>
            <w:r>
              <w:rPr>
                <w:rFonts w:eastAsia="標楷體" w:hint="eastAsia"/>
                <w:color w:val="808080" w:themeColor="background1" w:themeShade="80"/>
                <w:szCs w:val="20"/>
              </w:rPr>
              <w:t>2023｜ETtoday 新聞雲 迎向科技新浪潮  竹崎高中 ChatGPT 教學應用研習</w:t>
            </w:r>
            <w:r>
              <w:rPr>
                <w:rFonts w:eastAsia="標楷體" w:hint="eastAsia"/>
                <w:color w:val="808080" w:themeColor="background1" w:themeShade="80"/>
                <w:szCs w:val="20"/>
              </w:rPr>
              <w:br/>
            </w:r>
            <w:r>
              <w:rPr>
                <w:rFonts w:eastAsia="標楷體" w:hint="eastAsia"/>
                <w:color w:val="808080" w:themeColor="background1" w:themeShade="80"/>
                <w:szCs w:val="20"/>
              </w:rPr>
              <w:t>2023｜聯合新聞網 高中運用 ChatGPT 學生自主學習 偏鄉師跨域備課提升戰力</w:t>
            </w:r>
            <w:r>
              <w:rPr>
                <w:rFonts w:eastAsia="標楷體" w:hint="eastAsia"/>
                <w:color w:val="808080" w:themeColor="background1" w:themeShade="80"/>
                <w:szCs w:val="20"/>
              </w:rPr>
              <w:br/>
            </w:r>
            <w:r>
              <w:rPr>
                <w:rFonts w:eastAsia="標楷體" w:hint="eastAsia"/>
                <w:color w:val="808080" w:themeColor="background1" w:themeShade="80"/>
                <w:szCs w:val="20"/>
              </w:rPr>
              <w:t>2022｜環宇廣播電台 【教育部青年發展署青年志工系列】引爆學生自學力！！！</w:t>
            </w:r>
            <w:r>
              <w:rPr>
                <w:rFonts w:eastAsia="標楷體" w:hint="eastAsia"/>
                <w:color w:val="808080" w:themeColor="background1" w:themeShade="80"/>
                <w:szCs w:val="20"/>
              </w:rPr>
              <w:br/>
            </w:r>
            <w:r>
              <w:rPr>
                <w:rFonts w:eastAsia="標楷體" w:hint="eastAsia"/>
                <w:color w:val="808080" w:themeColor="background1" w:themeShade="80"/>
                <w:szCs w:val="20"/>
              </w:rPr>
              <w:t>2022｜漢聲廣播電台 爆學力起源及如何自學</w:t>
            </w:r>
            <w:r>
              <w:rPr>
                <w:rFonts w:eastAsia="標楷體" w:hint="eastAsia"/>
                <w:color w:val="808080" w:themeColor="background1" w:themeShade="80"/>
                <w:szCs w:val="20"/>
              </w:rPr>
              <w:br/>
            </w:r>
            <w:r>
              <w:rPr>
                <w:rFonts w:eastAsia="標楷體" w:hint="eastAsia"/>
                <w:color w:val="808080" w:themeColor="background1" w:themeShade="80"/>
                <w:szCs w:val="20"/>
              </w:rPr>
              <w:t>2022｜國立教育廣播電台 青年故事館 引爆你的個人自學力，讓自主學習成為最佳利器！</w:t>
            </w:r>
            <w:r>
              <w:rPr>
                <w:rFonts w:eastAsia="標楷體" w:hint="eastAsia"/>
                <w:color w:val="808080" w:themeColor="background1" w:themeShade="80"/>
                <w:szCs w:val="20"/>
              </w:rPr>
              <w:br/>
            </w:r>
            <w:r>
              <w:rPr>
                <w:rFonts w:eastAsia="標楷體" w:hint="eastAsia"/>
                <w:color w:val="808080" w:themeColor="background1" w:themeShade="80"/>
                <w:szCs w:val="20"/>
              </w:rPr>
              <w:t>2022｜公益交流站 解鎖新課綱「自主學習」之路 三團隊從體制外出招</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爆學力致力於啟發更多人成為自主學習者，我們相信教育真正的價值，在於培養孩子成為獨立自主的學習者。而我們的使命，就是要為全臺每一位學生提供公平的機會，獲得有品質的自主學習教育，讓所有人不會因生長環境，而在成為自主學習者的路上遇到差別待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以下分別描述三項具體之社會影響力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一、賦能學生學習力</w:t>
            </w:r>
            <w:r>
              <w:rPr>
                <w:rFonts w:eastAsia="標楷體" w:hint="eastAsia"/>
                <w:color w:val="808080" w:themeColor="background1" w:themeShade="80"/>
                <w:szCs w:val="20"/>
              </w:rPr>
              <w:br/>
            </w:r>
            <w:r>
              <w:rPr>
                <w:rFonts w:eastAsia="標楷體" w:hint="eastAsia"/>
                <w:color w:val="808080" w:themeColor="background1" w:themeShade="80"/>
                <w:szCs w:val="20"/>
              </w:rPr>
              <w:t>透過入校上課、演講，並公益發布《自主學習實戰手冊》，協助高中生瞭解自主學習之概念，並掌握相關能力，啟發學生正視學習的價值，使臺灣教育發揮更大的潛能。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二、打造適合自主學習之環境</w:t>
            </w:r>
            <w:r>
              <w:rPr>
                <w:rFonts w:eastAsia="標楷體" w:hint="eastAsia"/>
                <w:color w:val="808080" w:themeColor="background1" w:themeShade="80"/>
                <w:szCs w:val="20"/>
              </w:rPr>
              <w:br/>
            </w:r>
            <w:r>
              <w:rPr>
                <w:rFonts w:eastAsia="標楷體" w:hint="eastAsia"/>
                <w:color w:val="808080" w:themeColor="background1" w:themeShade="80"/>
                <w:szCs w:val="20"/>
              </w:rPr>
              <w:t>透過教師研習和出版《自主學習教師手冊》、《學習冒險家｜自主學習探索卡》，協助學校主管和教師掌握引導學生自主學習之方法。期望能與學校共同打造適合學生自主學習之環境，改變臺灣教育的根本和教室的風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三、推廣自主學習方法，將臺灣經驗分享給其他國家</w:t>
            </w:r>
            <w:r>
              <w:rPr>
                <w:rFonts w:eastAsia="標楷體" w:hint="eastAsia"/>
                <w:color w:val="808080" w:themeColor="background1" w:themeShade="80"/>
                <w:szCs w:val="20"/>
              </w:rPr>
              <w:br/>
            </w:r>
            <w:r>
              <w:rPr>
                <w:rFonts w:eastAsia="標楷體" w:hint="eastAsia"/>
                <w:color w:val="808080" w:themeColor="background1" w:themeShade="80"/>
                <w:szCs w:val="20"/>
              </w:rPr>
              <w:t>自手冊出版以來，我們發現許多非臺灣本地的教師、學生也與我們索取手冊檔案，我們更因此受邀為馬來西亞吉蘭丹中的師生進行一連串的線上自主學習課程。我們期待未來能持續擴大影響力，將臺灣校園的自主學習經驗分享給其他國家的師生。</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80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ff4ecfc3-9281-4115-88d1-1d1fa61ec1aa.jpeg" Id="R0ad020e822c54d34"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