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現場整合行銷有限公司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04f2975de9246b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1985-02-01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王治平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02-25520633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1708joewang@gmail.com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0928838215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21249029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台北市迪化街一段265號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為文化創生永續前行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在地方創生的議題裡,文化的整合創新及帶入較少被關注.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文化即人類永續的內基因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因有人才有事才有序才生願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我們希望將人類的永續基因透過深度探索挖掘彰顯其厚實本質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為我們每一步的演生   鋪設基底形塑特色串流識別形成種子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我們以科技的方法導入建設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我們以創新的思維響應溝通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我們呼朋引伴聯盟共生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我們深度參演為益是盼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我們解決痛點點滴記載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為文化創生永不離席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現階段目標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1.探索台灣歌謠文化地標以開發社會影響力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2.應用科技導入新的說故事方法並形成商模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行動策略與方法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1.落地台灣新文化運動復興基地--大稻埕作為探索經營場域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2.建構[台灣歌謠人文知識平台]作為溝通及對話窗口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https://kongkoo.co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3.導入互動故事模組形成示範點進而帶動社區,商家,居民,消費者等多元利害關係人共識自己的文化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4.從故事的互動認識,建立認同,對話世界,影響形成,進而建立屬於台灣厚實自主的公益觀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本團隊以社會設計為核心發展價值，選定台灣歌謠為議題服務核心，透過社區進駐落實企業社會責任，建立影音自媒發聲管道-[點亮大稻埕] https://www.youtube.com/@Twatutia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綜合多年推展具以下特殊成果: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1.建立地方型態主題數位文化故事館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首以台灣的『老街商社』為核心，挖掘老街文史，萃取精華改編為短篇音聲故事及輕小說版本與目標受眾互動對話，透過數位平台及行銷方式接觸受眾，以歷史老故事跟新時代受眾對話，收集受眾觀點互動數據，幫助老街商社另闢客源，加值行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本平台以『大稻埕老街』為典範場域，目標面向台灣各地的老街商社發展，透過AI互動將故事傳遞到受眾心中，幫助老街商社推動市場加值行銷，解決老街商社另闢客源與文化加值品牌行銷的需求。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https://kongkoo.co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2.以策展作為導入機制，創設地方文創實境體驗演出,持續累積擴散議題基底，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歷年主要策展實績包括: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2016-2017 [在望春風裡唱歌]音樂定目劇_獲文化部/北市文化局補助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2021-2022 [重返訂製的霓裳時代]展演-獲文化部/北市文化局補助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2023-2024 為望春風90周年而唱-[望春]音樂文化體驗劇-獲山城海詩歌節/臨秋居基金會(籌備會)支持。(此為除國家級台史博以此議題特展外，以民間號召之唯一展演)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3.自2023年起以選品策略合作，開始參與社企相關展示推廣活動。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如:KPMG K Café 社企周活動。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團隊進駐迪化街已邁入第8年，積極參與大稻埕創生社區發展，共同開拓大稻埕生態價值鏈，故熟悉在地環境生態。我們尤注重在迪化北街的文化守護,北街擁有歷史特色建築如十連棟、永樂國小等，在地亦融合新舊產業，如老字號人氣名店的李亭香餅舖、江記華隆老字號肉乾名店等，外來新進業者東方廣告迪化藝文中心、花園飯店、清真肆集異國料理餐坊、岩究所等，食衣住行育樂都落在迪化街，街廓文化逐漸蛻變。在此創新與傳統銜接的時點上，如何及時讓青年就位成為觀察議題。第一、與迪化南街比較之下，迪化北街之特色定位仍在萌芽階段，地方認同可以透過世代對接產出新價值；第二、迪化北街仍擁有許多閒置空間，尚未充分被利用；第三、迪化北街有條件建立對外網絡鏈結的無國界視野輔益地方新局。綜觀而論，迪化北街仍有很多事業等待開發建設，應讓更多青年待位發揮。共生大稻埕傳承使命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本團隊以文化服務見長，企思與地方共同成長茁壯，期以現階段基礎再拓新局，永續城鄉事業。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就企業社會使命而觀目前積極推動[臺灣歌謠人文知識平台],實踐歌謠文化復振,為文化公共資產之軟體建設傳續倡議.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7db58a17-e1e1-4c09-85f4-0bd4d694a3a5.jpeg" Id="R804f2975de9246bf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