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異起生活有限公司／家務室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22955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8c0dba7273f4d6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29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2017-08-31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賀丞右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04-24070792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together@eco-homework.com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0912079366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61914885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臺中市南區頂橋三巷24-1號2樓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我們正面臨到有史以來最嚴峻的考驗。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對環境的破壞造成劇烈的氣候變遷，連帶影響了所有生命的生活。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而線性經濟（開採—製造—使用—丟棄）造成的資源消耗讓現況看似不可逆，廢棄物對環境的影響更讓情況雪上加霜。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唯有改變線性經濟的邏輯，將思維導向「循環經濟」，以「系統性合作」、「產品服務化」、「高價值循環」的方式重新設計商業，才能避免2050年的環境浩劫。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重新思考線性經濟下的零售模式，導入OMO及SaaS概念，測試永續商業的各種可能。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Phase1：成立線上線下零售通路，向社會介紹環境友善商品，貼近民眾日常生活。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Phase2：持續測試新零售模式，嘗試與其他業態結合；藉由團隊的設計與品牌專業協助廠商持續升級或轉型，提升商品的完成度及完整性之外，也可以協助品牌在環境永續的概念之下，提供從空間到營運的整體規劃，甚至實驗更多環境永續的新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Phase3：將無包裝商店線上化（循環容器＋循環包裝）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Phase4：統整永續生活資訊，成立入口網站，串接所有相關資訊資源。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Phase5：建立認證機制，以系統累積消費點數（網站＋APP），流通線上線下相關資源，打造「永續生活圈」。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賀丞右：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執行長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成立A Dot Design，專注在具有永續意識的企業品牌服務，協助企業做包括產品、空間、視覺的永續深化及品牌再造。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成立miincasa家居品牌，以台灣文化及技術為基底，經過再詮釋再設計而成的居家生活用品，曾多次代表台灣出國參展。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現同時為循環設計公司Slash Studio設計顧問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曾為龍華科技大學兼任助理教授。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曾任職於川彡志作設計總監，參與品牌與空間的設計規劃服務，協助企業拿到IF、MUSE、DNA、GOOD Design等數十個獎項，並協助公司內部做設計文化的建構及優化。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曾任職於HOW Design、Scandinavian Designers、NDD Tainan設計師，負責資訊產品、家電、生活用品、手工具的產品設計。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曾於紐約Pratt Institude短期進修產品設計。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人脈網路：台灣獨立品牌、循環經濟、地方創生、台灣設計師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李欣怡：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視覺設計總監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負責品牌相關視覺設計規劃與執行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任職於A Dot Design，負責平面、網頁專案設計執行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美國芝加哥花藝設計學院認證教授，成立設計花藝品牌Flover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曾任職於狂塗設計有限公司擔任平面設計師、展頡知識管理顧問有限公司平面設計師、乙曼科技資訊有限公司網頁設計師、VOCUIS 網頁設計師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王思閔：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營運總監，為現任家務室店長。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企業管理背景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主要負責店面營運管理、客戶服務、商品採購、銷售。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曾任職於食品貿易公司，擁有客戶服務及國外採購多年經驗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負責過日本、中國、東南亞等食品供應商，熟悉國際貿易實務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累積三年環境友善、永續選品、銷售能力。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團隊主要經歷：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2018年 「島中流域」參展單位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GOOD DESIGN AWARD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 IF DESIGN AWARD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 「愛地球的52種方法」參展單位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累計：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100+ 永續相關活動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100+ 合作永續品牌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23000+ 追蹤人數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30000+ 消費人次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減少：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#7顆樹被砍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#241顆樹新種植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#1543瓶洗潔容器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#9030張咖啡濾紙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#118800片化妝棉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#39900片拋棄式衛生棉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#31500只一次性飲料杯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#99300個免洗餐盒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家務室以設計為體、零售為用，確立日常美學、梳理風土智慧、調整物件功能、關注環境成本、實踐社會永續、深層的實地體驗與訊息溝通，將符合友善環境或循環經濟概念的商品收集並介紹給市場。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同時秉持著精實創業的精神與理念相合的品牌合作串連，以「系統性合作」的概念進行多邊合作，串接企業與市場；目前正試圖打造中部的循環經濟交流據點，讓資源共享，創造更多新商業可能。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而如何讓環境永續成為全民參與的企劃，設計的介入是核心關鍵：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在「空間」方面，專注立地之處的資源整合與利用、裝修用料降低浪費與提升後續回收可利用性、拆除物料原地重用。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在「用品」方面，確認上架品項的材質盡可能天然或單純，以利產品生命週期結束後進入工業循環或生物循環；同時嘗試無包裝商品的分裝販售，盡可能減少在消費過程中產生的廢棄物。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在「餐飲」方面，一開始就以「零廢棄」為原則去設計菜單與規劃食材的使用與再利用，即使是用不到的食材部位或是食用後的廚餘，最後也都會做成酵素或堆肥，最大化食材的價值與剩餘價值。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目前正與多方合作，結合不同專業，嘗試以循環容器系統將無包裝購物線上化，以解決後疫情時代急速升溫的網路購物潮流。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我們希望能以「永續設計商業」，不斷測試各種可能將循環經濟落地，與大家一起共同打造一個能與環境共存共榮的「永續生活圈」。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55c7f58-f5c7-496f-9e7b-fd4130cf79bd.jpeg" Id="R78c0dba7273f4d6b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