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Story Wear 七棵橡樹國際股份有限公司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cb83c4176624ac2"/>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2014-11-10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陳冠百</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0989-717470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kuan@story-wear.com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0989717470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24765906</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臺北市中山區松江路122號11樓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時尚污染問題｜ </w:t>
            </w:r>
            <w:r>
              <w:rPr>
                <w:rFonts w:eastAsia="標楷體" w:hint="eastAsia"/>
                <w:color w:val="808080" w:themeColor="background1" w:themeShade="80"/>
                <w:szCs w:val="20"/>
              </w:rPr>
              <w:br/>
            </w:r>
            <w:r>
              <w:rPr>
                <w:rFonts w:eastAsia="標楷體" w:hint="eastAsia"/>
                <w:color w:val="808080" w:themeColor="background1" w:themeShade="80"/>
                <w:szCs w:val="20"/>
              </w:rPr>
              <w:t>「時尚產業是繼石油之後，全世界第二大污染源」台灣平均每一分鐘丟掉483 件衣服．全世界有80%的廢棄衣物是可以重新修補在使用．加拿大藍河紀錄導演這麼說著：「人們常說,下一個戰爭不是為了石油，而是水」一件普通的牛仔褲，需要1800加侖的水，來灌溉棉花田生產足夠的棉花，丹寧市場所造成的地球及勞工傷害，是不可漠視的議題。一點一滴國內外的資訊，警告著我們時尚產業所帶來的地球災難，是時候台灣的企業，在盈利之餘，為環境付出一些什麼．品牌希望藉由時裝品牌，不製造垃圾、擁有故事的商品，喚起人們的大自然的關愛、以及惜物的概念。</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中高齡失業問題｜ </w:t>
            </w:r>
            <w:r>
              <w:rPr>
                <w:rFonts w:eastAsia="標楷體" w:hint="eastAsia"/>
                <w:color w:val="808080" w:themeColor="background1" w:themeShade="80"/>
                <w:szCs w:val="20"/>
              </w:rPr>
              <w:br/>
            </w:r>
            <w:r>
              <w:rPr>
                <w:rFonts w:eastAsia="標楷體" w:hint="eastAsia"/>
                <w:color w:val="808080" w:themeColor="background1" w:themeShade="80"/>
                <w:szCs w:val="20"/>
              </w:rPr>
              <w:t>根據統計，台灣失業率最高的群體為青年及中高齡族群，而年輕人失業後再次找到工作的比例遠遠超過二度就業的中高齡族群．而在台灣各個角落有著許多，曾經走過台灣經濟奇蹟代工年代、手藝一流的裁縫師，因為世代的轉變，反而成為被社會忽略的一群人，他們的豐富經驗、熟練工法，締造了過去的台灣，更能成就現在的社會．於是Story Wear 的生產線，有別於傳統產業的發包代工廠，集結許多台灣在地單打獨鬥的街角裁縫師、二度就業及中高齡裁縫師製成生產線，結合傳統在地裁縫師、搭配升級再造設計、落實循環經濟、社會企業，三個元素締造「新世代的台灣精神」</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www.story-wear.com</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 xml:space="preserve">一、循環設計｜品牌每一個細節均著重循環; </w:t>
            </w:r>
            <w:r>
              <w:rPr>
                <w:rFonts w:eastAsia="標楷體" w:hint="eastAsia"/>
                <w:color w:val="808080" w:themeColor="background1" w:themeShade="80"/>
                <w:szCs w:val="20"/>
              </w:rPr>
              <w:br/>
            </w:r>
            <w:r>
              <w:rPr>
                <w:rFonts w:eastAsia="標楷體" w:hint="eastAsia"/>
                <w:color w:val="808080" w:themeColor="background1" w:themeShade="80"/>
                <w:szCs w:val="20"/>
              </w:rPr>
              <w:t xml:space="preserve">原料來自「非營利組織回收站、企業捐贈、大眾捐贈」，原料的清洗提供「非營利組織洗衣工仿清洗」，於是在原料的處理部分，品牌已考慮在需要付出成本時，已直接循環至非營利組織上，給予需要幫助的單位． </w:t>
            </w:r>
            <w:r>
              <w:rPr>
                <w:rFonts w:eastAsia="標楷體" w:hint="eastAsia"/>
                <w:color w:val="808080" w:themeColor="background1" w:themeShade="80"/>
                <w:szCs w:val="20"/>
              </w:rPr>
              <w:br/>
            </w:r>
            <w:r>
              <w:rPr>
                <w:rFonts w:eastAsia="標楷體" w:hint="eastAsia"/>
                <w:color w:val="808080" w:themeColor="background1" w:themeShade="80"/>
                <w:szCs w:val="20"/>
              </w:rPr>
              <w:t xml:space="preserve">「商品設計」確保100%回收原料，已不製造垃圾為基礎點．進一步希望與更多的紡織廠家、成衣廠家接洽，輔助再生設計「讓庫存的垃圾得以被循環」． </w:t>
            </w:r>
            <w:r>
              <w:rPr>
                <w:rFonts w:eastAsia="標楷體" w:hint="eastAsia"/>
                <w:color w:val="808080" w:themeColor="background1" w:themeShade="80"/>
                <w:szCs w:val="20"/>
              </w:rPr>
              <w:br/>
            </w:r>
            <w:r>
              <w:rPr>
                <w:rFonts w:eastAsia="標楷體" w:hint="eastAsia"/>
                <w:color w:val="808080" w:themeColor="background1" w:themeShade="80"/>
                <w:szCs w:val="20"/>
              </w:rPr>
              <w:t xml:space="preserve">「企業循環經濟」針對眾多企業中，需要製造贈品、來店禮、聯名商品等的品牌，推廣「零廢棄」商品、贈品，由Story Wear利用升級設計的技術為企業製作，「讓製作贈品也能是一種消耗廢棄的友善循環」．「商品製作」持續集結及培養二度就業、中高齡裁縫師、非營利組織加入生產線，如此當商品在製作時便直接回饋社會、增加就業機會．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二、教育推廣｜品牌創辦人，曾於英國就讀永續時尚碩士．利用2年的時間，大量的翻譯、整合國內外永續時尚資訊，只因為亞洲市場，對於永續時尚資訊還過於封閉，而時尚產業所帶來的傷害，已不能被漠視．創辦人同時是國際組織Fashion Revolution 台灣分會成員之一，就是希望串聯台灣與國際接軌．希望讓國際間看到，身為紡織大國的台灣也注重「時尚永續」．於是Story Wear不只是讓消費者在購買商品時能瞭解品牌背後溝通的意義，同時透過「零廢棄展覽、講座、手作課程、論壇」等，讓人們能夠更瞭解永續時尚議題． </w:t>
            </w:r>
            <w:r>
              <w:rPr>
                <w:rFonts w:eastAsia="標楷體" w:hint="eastAsia"/>
                <w:color w:val="808080" w:themeColor="background1" w:themeShade="80"/>
                <w:szCs w:val="20"/>
              </w:rPr>
              <w:br/>
            </w:r>
            <w:r>
              <w:rPr>
                <w:rFonts w:eastAsia="標楷體" w:hint="eastAsia"/>
                <w:color w:val="808080" w:themeColor="background1" w:themeShade="80"/>
                <w:szCs w:val="20"/>
              </w:rPr>
              <w:t>（註：國際組織Fashion Revolution 官網｜http://fashionrevolution.org）</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2019、2021、2022、2023年 Taipei Fashion Week 主推設計師品牌</w:t>
            </w:r>
            <w:r>
              <w:rPr>
                <w:rFonts w:eastAsia="標楷體" w:hint="eastAsia"/>
                <w:color w:val="808080" w:themeColor="background1" w:themeShade="80"/>
                <w:szCs w:val="20"/>
              </w:rPr>
              <w:br/>
            </w:r>
            <w:r>
              <w:rPr>
                <w:rFonts w:eastAsia="標楷體" w:hint="eastAsia"/>
                <w:color w:val="808080" w:themeColor="background1" w:themeShade="80"/>
                <w:szCs w:val="20"/>
              </w:rPr>
              <w:t>2023年 有責商行品牌</w:t>
            </w:r>
            <w:r>
              <w:rPr>
                <w:rFonts w:eastAsia="標楷體" w:hint="eastAsia"/>
                <w:color w:val="808080" w:themeColor="background1" w:themeShade="80"/>
                <w:szCs w:val="20"/>
              </w:rPr>
              <w:br/>
            </w:r>
            <w:r>
              <w:rPr>
                <w:rFonts w:eastAsia="標楷體" w:hint="eastAsia"/>
                <w:color w:val="808080" w:themeColor="background1" w:themeShade="80"/>
                <w:szCs w:val="20"/>
              </w:rPr>
              <w:t>2022年 有責商行品牌</w:t>
            </w:r>
            <w:r>
              <w:rPr>
                <w:rFonts w:eastAsia="標楷體" w:hint="eastAsia"/>
                <w:color w:val="808080" w:themeColor="background1" w:themeShade="80"/>
                <w:szCs w:val="20"/>
              </w:rPr>
              <w:br/>
            </w:r>
            <w:r>
              <w:rPr>
                <w:rFonts w:eastAsia="標楷體" w:hint="eastAsia"/>
                <w:color w:val="808080" w:themeColor="background1" w:themeShade="80"/>
                <w:szCs w:val="20"/>
              </w:rPr>
              <w:t>2021有 責商行品牌</w:t>
            </w:r>
            <w:r>
              <w:rPr>
                <w:rFonts w:eastAsia="標楷體" w:hint="eastAsia"/>
                <w:color w:val="808080" w:themeColor="background1" w:themeShade="80"/>
                <w:szCs w:val="20"/>
              </w:rPr>
              <w:br/>
            </w:r>
            <w:r>
              <w:rPr>
                <w:rFonts w:eastAsia="標楷體" w:hint="eastAsia"/>
                <w:color w:val="808080" w:themeColor="background1" w:themeShade="80"/>
                <w:szCs w:val="20"/>
              </w:rPr>
              <w:t>2021年 亞太創新社會企業得主</w:t>
            </w:r>
            <w:r>
              <w:rPr>
                <w:rFonts w:eastAsia="標楷體" w:hint="eastAsia"/>
                <w:color w:val="808080" w:themeColor="background1" w:themeShade="80"/>
                <w:szCs w:val="20"/>
              </w:rPr>
              <w:br/>
            </w:r>
            <w:r>
              <w:rPr>
                <w:rFonts w:eastAsia="標楷體" w:hint="eastAsia"/>
                <w:color w:val="808080" w:themeColor="background1" w:themeShade="80"/>
                <w:szCs w:val="20"/>
              </w:rPr>
              <w:t>2021年 經濟部創新社會企業特別獎</w:t>
            </w:r>
            <w:r>
              <w:rPr>
                <w:rFonts w:eastAsia="標楷體" w:hint="eastAsia"/>
                <w:color w:val="808080" w:themeColor="background1" w:themeShade="80"/>
                <w:szCs w:val="20"/>
              </w:rPr>
              <w:br/>
            </w:r>
            <w:r>
              <w:rPr>
                <w:rFonts w:eastAsia="標楷體" w:hint="eastAsia"/>
                <w:color w:val="808080" w:themeColor="background1" w:themeShade="80"/>
                <w:szCs w:val="20"/>
              </w:rPr>
              <w:t>2020 台北社會企業得主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銘傳國際學院Fashion Innovation 科系 兼職老師</w:t>
            </w:r>
            <w:r>
              <w:rPr>
                <w:rFonts w:eastAsia="標楷體" w:hint="eastAsia"/>
                <w:color w:val="808080" w:themeColor="background1" w:themeShade="80"/>
                <w:szCs w:val="20"/>
              </w:rPr>
              <w:br/>
            </w:r>
            <w:r>
              <w:rPr>
                <w:rFonts w:eastAsia="標楷體" w:hint="eastAsia"/>
                <w:color w:val="808080" w:themeColor="background1" w:themeShade="80"/>
                <w:szCs w:val="20"/>
              </w:rPr>
              <w:t xml:space="preserve">從2019-2023年，臺北時裝週主推設計師品牌．台北市政府、經濟部重點扶持社會企業、2021年亞太創新社會企業得主．2021年協助中華腦麻協會，以永續零廢方式，結合產品設計、勸募行銷規劃，募資達千萬元．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2021 年</w:t>
            </w:r>
            <w:r>
              <w:rPr>
                <w:rFonts w:eastAsia="標楷體" w:hint="eastAsia"/>
                <w:color w:val="808080" w:themeColor="background1" w:themeShade="80"/>
                <w:szCs w:val="20"/>
              </w:rPr>
              <w:br/>
            </w:r>
            <w:r>
              <w:rPr>
                <w:rFonts w:eastAsia="標楷體" w:hint="eastAsia"/>
                <w:color w:val="808080" w:themeColor="background1" w:themeShade="80"/>
                <w:szCs w:val="20"/>
              </w:rPr>
              <w:t xml:space="preserve">l   經濟部亞太創新社會企業得主 (APSISI Asia Pacific Social Innovation Award) </w:t>
            </w:r>
            <w:r>
              <w:rPr>
                <w:rFonts w:eastAsia="標楷體" w:hint="eastAsia"/>
                <w:color w:val="808080" w:themeColor="background1" w:themeShade="80"/>
                <w:szCs w:val="20"/>
              </w:rPr>
              <w:br/>
            </w:r>
            <w:r>
              <w:rPr>
                <w:rFonts w:eastAsia="標楷體" w:hint="eastAsia"/>
                <w:color w:val="808080" w:themeColor="background1" w:themeShade="80"/>
                <w:szCs w:val="20"/>
              </w:rPr>
              <w:t xml:space="preserve">l   台北市政府社會企業得主 </w:t>
            </w:r>
            <w:r>
              <w:rPr>
                <w:rFonts w:eastAsia="標楷體" w:hint="eastAsia"/>
                <w:color w:val="808080" w:themeColor="background1" w:themeShade="80"/>
                <w:szCs w:val="20"/>
              </w:rPr>
              <w:br/>
            </w:r>
            <w:r>
              <w:rPr>
                <w:rFonts w:eastAsia="標楷體" w:hint="eastAsia"/>
                <w:color w:val="808080" w:themeColor="background1" w:themeShade="80"/>
                <w:szCs w:val="20"/>
              </w:rPr>
              <w:t xml:space="preserve">l   經濟部社會創新 (Buying Power) 品牌三獎與特別獎 </w:t>
            </w:r>
            <w:r>
              <w:rPr>
                <w:rFonts w:eastAsia="標楷體" w:hint="eastAsia"/>
                <w:color w:val="808080" w:themeColor="background1" w:themeShade="80"/>
                <w:szCs w:val="20"/>
              </w:rPr>
              <w:br/>
            </w:r>
            <w:r>
              <w:rPr>
                <w:rFonts w:eastAsia="標楷體" w:hint="eastAsia"/>
                <w:color w:val="808080" w:themeColor="background1" w:themeShade="80"/>
                <w:szCs w:val="20"/>
              </w:rPr>
              <w:t>l   英國商會入圍決選最佳社會企業</w:t>
            </w:r>
            <w:r>
              <w:rPr>
                <w:rFonts w:eastAsia="標楷體" w:hint="eastAsia"/>
                <w:color w:val="808080" w:themeColor="background1" w:themeShade="80"/>
                <w:szCs w:val="20"/>
              </w:rPr>
              <w:br/>
            </w:r>
            <w:r>
              <w:rPr>
                <w:rFonts w:eastAsia="標楷體" w:hint="eastAsia"/>
                <w:color w:val="808080" w:themeColor="background1" w:themeShade="80"/>
                <w:szCs w:val="20"/>
              </w:rPr>
              <w:t>l   Design 100 得獎最佳社會共融設計品牌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2022 年</w:t>
            </w:r>
            <w:r>
              <w:rPr>
                <w:rFonts w:eastAsia="標楷體" w:hint="eastAsia"/>
                <w:color w:val="808080" w:themeColor="background1" w:themeShade="80"/>
                <w:szCs w:val="20"/>
              </w:rPr>
              <w:br/>
            </w:r>
            <w:r>
              <w:rPr>
                <w:rFonts w:eastAsia="標楷體" w:hint="eastAsia"/>
                <w:color w:val="808080" w:themeColor="background1" w:themeShade="80"/>
                <w:szCs w:val="20"/>
              </w:rPr>
              <w:t>l   盧建彰導演、腦麻協會三方合作，勸募商品製作，募資金額26萬元</w:t>
            </w:r>
            <w:r>
              <w:rPr>
                <w:rFonts w:eastAsia="標楷體" w:hint="eastAsia"/>
                <w:color w:val="808080" w:themeColor="background1" w:themeShade="80"/>
                <w:szCs w:val="20"/>
              </w:rPr>
              <w:br/>
            </w:r>
            <w:r>
              <w:rPr>
                <w:rFonts w:eastAsia="標楷體" w:hint="eastAsia"/>
                <w:color w:val="808080" w:themeColor="background1" w:themeShade="80"/>
                <w:szCs w:val="20"/>
              </w:rPr>
              <w:t xml:space="preserve">l   紡拓會赴日參展品牌 </w:t>
            </w:r>
            <w:r>
              <w:rPr>
                <w:rFonts w:eastAsia="標楷體" w:hint="eastAsia"/>
                <w:color w:val="808080" w:themeColor="background1" w:themeShade="80"/>
                <w:szCs w:val="20"/>
              </w:rPr>
              <w:br/>
            </w:r>
            <w:r>
              <w:rPr>
                <w:rFonts w:eastAsia="標楷體" w:hint="eastAsia"/>
                <w:color w:val="808080" w:themeColor="background1" w:themeShade="80"/>
                <w:szCs w:val="20"/>
              </w:rPr>
              <w:t>l   與W Hotel 、Levi's、美國棉、年興紡織等多家企業協作品牌時裝秀 &lt;自由 平等 博愛，那你呢?&gt;創造百萬媒體影響力</w:t>
            </w:r>
            <w:r>
              <w:rPr>
                <w:rFonts w:eastAsia="標楷體" w:hint="eastAsia"/>
                <w:color w:val="808080" w:themeColor="background1" w:themeShade="80"/>
                <w:szCs w:val="20"/>
              </w:rPr>
              <w:br/>
            </w:r>
            <w:r>
              <w:rPr>
                <w:rFonts w:eastAsia="標楷體" w:hint="eastAsia"/>
                <w:color w:val="808080" w:themeColor="background1" w:themeShade="80"/>
                <w:szCs w:val="20"/>
              </w:rPr>
              <w:t>l 年度共使用了8890件牛仔褲、1947碼紡織庫存布料、穩定提供65位在地協會製作者就業</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Story Wear 零廢棄時尚＝不製造垃圾的時尚品牌</w:t>
            </w:r>
            <w:r>
              <w:rPr>
                <w:rFonts w:eastAsia="標楷體" w:hint="eastAsia"/>
                <w:color w:val="808080" w:themeColor="background1" w:themeShade="80"/>
                <w:szCs w:val="20"/>
              </w:rPr>
              <w:br/>
            </w:r>
            <w:r>
              <w:rPr>
                <w:rFonts w:eastAsia="標楷體" w:hint="eastAsia"/>
                <w:color w:val="808080" w:themeColor="background1" w:themeShade="80"/>
                <w:szCs w:val="20"/>
              </w:rPr>
              <w:t>利用回收衣物、布料，與在地街角裁縫師結合，製成商品</w:t>
            </w:r>
            <w:r>
              <w:rPr>
                <w:rFonts w:eastAsia="標楷體" w:hint="eastAsia"/>
                <w:color w:val="808080" w:themeColor="background1" w:themeShade="80"/>
                <w:szCs w:val="20"/>
              </w:rPr>
              <w:br/>
            </w:r>
            <w:r>
              <w:rPr>
                <w:rFonts w:eastAsia="標楷體" w:hint="eastAsia"/>
                <w:color w:val="808080" w:themeColor="background1" w:themeShade="80"/>
                <w:szCs w:val="20"/>
              </w:rPr>
              <w:t>以推廣「永續時尚」為己任，實踐「循環經濟」的可能</w:t>
            </w:r>
            <w:r>
              <w:rPr>
                <w:rFonts w:eastAsia="標楷體" w:hint="eastAsia"/>
                <w:color w:val="808080" w:themeColor="background1" w:themeShade="80"/>
                <w:szCs w:val="20"/>
              </w:rPr>
              <w:br/>
            </w:r>
            <w:r>
              <w:rPr>
                <w:rFonts w:eastAsia="標楷體" w:hint="eastAsia"/>
                <w:color w:val="808080" w:themeColor="background1" w:themeShade="80"/>
                <w:szCs w:val="20"/>
              </w:rPr>
              <w:t>扎實落實議題推廣及社會企業</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製作單位：兩個非營利組織，總計8 人正職二度就業婦女，接案婦女約10人．以上總計其中有著 4個腦麻家庭．</w:t>
            </w:r>
            <w:r>
              <w:rPr>
                <w:rFonts w:eastAsia="標楷體" w:hint="eastAsia"/>
                <w:color w:val="808080" w:themeColor="background1" w:themeShade="80"/>
                <w:szCs w:val="20"/>
              </w:rPr>
              <w:br/>
            </w:r>
            <w:r>
              <w:rPr>
                <w:rFonts w:eastAsia="標楷體" w:hint="eastAsia"/>
                <w:color w:val="808080" w:themeColor="background1" w:themeShade="80"/>
                <w:szCs w:val="20"/>
              </w:rPr>
              <w:t>2020年一月建立永續時尚基地，不止擁有廢棄布料銀行，更是一個給予裁縫師帶著腦麻孩子至工作坊工作的無障礙空間</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2ca64a78-a18f-4ee1-a3e0-c4c780e35eab.jpeg" Id="Recb83c4176624ac2"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