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財團法人陽光社會福利基金會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20002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e5f197a2f6314a0b"/>
                          <a:stretch>
                            <a:fillRect/>
                          </a:stretch>
                        </pic:blipFill>
                        <pic:spPr>
                          <a:xfrm>
                            <a:off x="0" y="0"/>
                            <a:ext cx="1428750" cy="20002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1982-09-22</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楊瑞永</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02-2507-8006*101</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wpc@sunshine.org.tw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0930-261012王佩珊主任</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04180692</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213,529,032</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臺北市南京東路三段91號3樓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陽光基金會的社會使命為提升顏損與燒傷者之生活品質與自我價值，促進健康、安全及平權的社會環境。本會每年服務約1700位燒傷與顏損者；他們通常需歷經1-2年治療和復健，同時面臨各種心理壓力、社交隔離、就業/就學不友善，以及家庭功能角色的改變和經濟壓力，影響其自尊與自信。社會大眾對顏損者「不一樣的臉」經常投以異樣眼光，甚至歧視；顏面損傷除了帶來生理和心理的不適，還有可能面臨社會排除的風險。這種排除會影響顏損者的自尊、自信和生活品質，甚至引發重大的人權危機。</w:t>
            </w:r>
            <w:r>
              <w:rPr>
                <w:rFonts w:eastAsia="標楷體" w:hint="eastAsia"/>
                <w:color w:val="808080" w:themeColor="background1" w:themeShade="80"/>
                <w:szCs w:val="20"/>
              </w:rPr>
              <w:br/>
            </w:r>
            <w:r>
              <w:rPr>
                <w:rFonts w:eastAsia="標楷體" w:hint="eastAsia"/>
                <w:color w:val="808080" w:themeColor="background1" w:themeShade="80"/>
                <w:szCs w:val="20"/>
              </w:rPr>
              <w:t>因此陽光基金會捐助章程第三條即明訂「本會以辦理灼燙傷、顏面損傷及其他身心障礙者之社會福利為目的，包括…就業服務、職業訓練、庇護工場、社會事業及其他社會福利事項。」</w:t>
            </w:r>
            <w:r>
              <w:rPr>
                <w:rFonts w:eastAsia="標楷體" w:hint="eastAsia"/>
                <w:color w:val="808080" w:themeColor="background1" w:themeShade="80"/>
                <w:szCs w:val="20"/>
              </w:rPr>
              <w:br/>
            </w:r>
            <w:r>
              <w:rPr>
                <w:rFonts w:eastAsia="標楷體" w:hint="eastAsia"/>
                <w:color w:val="808080" w:themeColor="background1" w:themeShade="80"/>
                <w:szCs w:val="20"/>
              </w:rPr>
              <w:t>2024年陽光基金會在全國設有16個據點，提供燒傷顏損與身障者跨專業的全人服務，回應聯合國永續發展目標(SDG) 3健康與福祉；更積極為燒傷顏損者倡議臉部平權與友善職場，減少國內不平等，回應永續發展目標10減少不平等；並經營社會企業與建置工作隊，例如織愛工坊，提供就業機會與職能培訓，支持燒傷顏損者與身障者穩定就業，達到自立生活的目標，回應聯合國永續發展目標(SDG) 8合適工作與經濟成長。</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陽光基金會經營社會企業與建置工作隊，透過聘僱、培訓與推介就業，促進燒傷顏損與身障者穩定就業，達到自立生活目標；即運用經濟策略，提升燒傷顏損者與身障者生活品質與自我價值，促進就業，達至自立生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   陽光織愛工作隊以布類製品為主要生產品項，服務對象在傷病初癒後，因動作仍不靈活、人際互動退卻，因此前期除了專業人員的身心輔導，也再轉由工作隊的服裝設計師教學，習得一技之長。工作隊裡的商品皆是陽光自行研發，並在設計中考量傷友能力，規劃符合傷友職能的商品進行量產，以居家生活的各式實用物品為主要產品方向，透過電商平台、實體擺攤推廣或公私企業團體採購，成為主要行銷管道</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ab/>
            </w:r>
            <w:r>
              <w:rPr>
                <w:rFonts w:eastAsia="標楷體" w:hint="eastAsia"/>
                <w:color w:val="808080" w:themeColor="background1" w:themeShade="80"/>
                <w:szCs w:val="20"/>
              </w:rPr>
              <w:t>陽光基金會是以社會服務為核心的非營利組織，創會迄今已40餘年。董事會為最高決策機構，本會董事皆為無給職之社會公正人士，組成成員涵括醫療、學術、社福、法律、財會、企業等領域專業人士，共13人。</w:t>
            </w:r>
            <w:r>
              <w:rPr>
                <w:rFonts w:eastAsia="標楷體" w:hint="eastAsia"/>
                <w:color w:val="808080" w:themeColor="background1" w:themeShade="80"/>
                <w:szCs w:val="20"/>
              </w:rPr>
              <w:br/>
            </w:r>
            <w:r>
              <w:rPr>
                <w:rFonts w:eastAsia="標楷體" w:hint="eastAsia"/>
                <w:color w:val="808080" w:themeColor="background1" w:themeShade="80"/>
                <w:szCs w:val="20"/>
              </w:rPr>
              <w:tab/>
            </w:r>
            <w:r>
              <w:rPr>
                <w:rFonts w:eastAsia="標楷體" w:hint="eastAsia"/>
                <w:color w:val="808080" w:themeColor="background1" w:themeShade="80"/>
                <w:szCs w:val="20"/>
              </w:rPr>
              <w:t>2023年陽光基金會全國共有16個服務與業務據點 ，遍及全國8個縣市。總會設於台北市，全國有5個分事務所，另有獨立立案的服務與業務單位、承辦縣市政府的服務中心等，社會企業事業單位則全位於台北市。</w:t>
            </w:r>
            <w:r>
              <w:rPr>
                <w:rFonts w:eastAsia="標楷體" w:hint="eastAsia"/>
                <w:color w:val="808080" w:themeColor="background1" w:themeShade="80"/>
                <w:szCs w:val="20"/>
              </w:rPr>
              <w:br/>
            </w:r>
            <w:r>
              <w:rPr>
                <w:rFonts w:eastAsia="標楷體" w:hint="eastAsia"/>
                <w:color w:val="808080" w:themeColor="background1" w:themeShade="80"/>
                <w:szCs w:val="20"/>
              </w:rPr>
              <w:tab/>
            </w:r>
            <w:r>
              <w:rPr>
                <w:rFonts w:eastAsia="標楷體" w:hint="eastAsia"/>
                <w:color w:val="808080" w:themeColor="background1" w:themeShade="80"/>
                <w:szCs w:val="20"/>
              </w:rPr>
              <w:t>陽光基金會全會員工總數，以2023年結束當日(2023/12/31)計算，總人數為377位，全會員工女性佔47%，男性佔53%；員工中領有身心障礙證明之員工共 168位，佔總員工人數的44.6%；主要為社會企業各單位共聘用158位身障員工，其中有7位管理幹部，障礙類別跨6大類，可見陽光基金會是一個組成多元、融合各類障礙類別員工共同協力工作的職場，且具平等升遷機會與員工支持。</w:t>
            </w:r>
            <w:r>
              <w:rPr>
                <w:rFonts w:eastAsia="標楷體" w:hint="eastAsia"/>
                <w:color w:val="808080" w:themeColor="background1" w:themeShade="80"/>
                <w:szCs w:val="20"/>
              </w:rPr>
              <w:br/>
            </w:r>
            <w:r>
              <w:rPr>
                <w:rFonts w:eastAsia="標楷體" w:hint="eastAsia"/>
                <w:color w:val="808080" w:themeColor="background1" w:themeShade="80"/>
                <w:szCs w:val="20"/>
              </w:rPr>
              <w:tab/>
            </w:r>
            <w:r>
              <w:rPr>
                <w:rFonts w:eastAsia="標楷體" w:hint="eastAsia"/>
                <w:color w:val="808080" w:themeColor="background1" w:themeShade="80"/>
                <w:szCs w:val="20"/>
              </w:rPr>
              <w:t>陽光基金會建立誠信的組織文化與良好組織運作模式；每年對外公開會計師簽核之財務報告於官網，歷年財報請見https://www.sunshine.org.tw/donate/financial。本會的服務價值與誠信經營廣受肯定，近二年獲得的獎項包括：國際醫療典範獎、堉璘台灣奉獻獎鼓勵獎、陽光社會企業獲勞動部金展獎等，參見https://www.sunshine.org.tw/about/honor。其他成果詳見本會永續報告書（https://www.sunshine.org.tw/about/esg）。</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織愛工作隊自100年成立至今共服務74位服務對象，由工作隊當期轉出外部就業累計達49位(66%)，過程中也教導了38位(54%)學習車縫技能，其中有24位(34%)的能力具車縫基礎水準者。因此，織愛工作隊在協助服務對象能力調整與技能學習上具有一定程度的效益，目前每年平均創造１４位服務對象的工作機會</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陽光基金會深化深耕40多年的燒傷、顏損與身障者服務，提升服務對象與其家庭的健康與福祉（SDG 3）；近年更大力推展臉部平權倡議，與顏損者共同發聲，使大眾更認識顏損者，促進社會融合、尊重多元、平等不歧視的環境（SDG 10）；並經營社會企業，透過直接雇用、特許加盟與推介至一般職場就業，讓身心障礙者有合適的工作與穩定的收入（SDG 8）；同時透過國內外合作與結盟，以及燒傷復健培訓中心，促進上述目標達成，並讓中低收入國家的燒燙傷者獲得更專業的服務，提升其健康與福祉（SDG 17）。</w:t>
            </w:r>
            <w:r>
              <w:rPr>
                <w:rFonts w:eastAsia="標楷體" w:hint="eastAsia"/>
                <w:color w:val="808080" w:themeColor="background1" w:themeShade="80"/>
                <w:szCs w:val="20"/>
              </w:rPr>
              <w:br/>
            </w:r>
            <w:r>
              <w:rPr>
                <w:rFonts w:eastAsia="標楷體" w:hint="eastAsia"/>
                <w:color w:val="808080" w:themeColor="background1" w:themeShade="80"/>
                <w:szCs w:val="20"/>
              </w:rPr>
              <w:tab/>
            </w:r>
            <w:r>
              <w:rPr>
                <w:rFonts w:eastAsia="標楷體" w:hint="eastAsia"/>
                <w:color w:val="808080" w:themeColor="background1" w:themeShade="80"/>
                <w:szCs w:val="20"/>
              </w:rPr>
              <w:t>2023年陽光基金會全年新增服務846人，總計服務1,771人；結束服務的燒傷與顏損者生活品質平均提升25%。在陽光基金會專業團隊的服務與支持下，燒傷顏損者個人生心理功能穩定，傷病後的生活品質提升，服務對象從需要他人照顧，到重新接觸社會建立人際網絡、成長增權，展開傷病後自主、自立、自尊的新生活。同時協助了1700多位照顧者與家庭減輕了傷病照顧的負擔，家庭關係與經濟壓力減緩，提升健康與福祉。服務對象或家屬對於服務成效的回饋換算為百分數在95-97分之間，可見服務對象與家屬對陽光服務成效的高度肯定。</w:t>
            </w:r>
            <w:r>
              <w:rPr>
                <w:rFonts w:eastAsia="標楷體" w:hint="eastAsia"/>
                <w:color w:val="808080" w:themeColor="background1" w:themeShade="80"/>
                <w:szCs w:val="20"/>
              </w:rPr>
              <w:br/>
            </w:r>
            <w:r>
              <w:rPr>
                <w:rFonts w:eastAsia="標楷體" w:hint="eastAsia"/>
                <w:color w:val="808080" w:themeColor="background1" w:themeShade="80"/>
                <w:szCs w:val="20"/>
              </w:rPr>
              <w:tab/>
            </w:r>
            <w:r>
              <w:rPr>
                <w:rFonts w:eastAsia="標楷體" w:hint="eastAsia"/>
                <w:color w:val="808080" w:themeColor="background1" w:themeShade="80"/>
                <w:szCs w:val="20"/>
              </w:rPr>
              <w:t>陽光社會企業2023年聘用158位身障員工支持其穩定就業，推介67位身障者，穩定就業率達95%。自1992年陽光社會事業單位成立以來，累計服務超過1500位身障者，使其獲得收入、穩定就業；2005年迄今推介至一般企業職場就業的身障者超過400人，表現亦廣受雇主肯定。2020年進行陽光市民加油站社會影響力價值評估，計算所創造的社會投資報酬價值SROI=5.07，亦即每投入1元新台幣，將創造出約等於5.07元新台幣之社會價值。</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78</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e2dc6891-6c07-41ba-93d0-ea0612d5f43e.jpeg" Id="Re5f197a2f6314a0b"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