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社團法人彰化縣小嶺頂愛啓兒關懷協會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0287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a898ac6b7714c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2013-09-25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☑社團法人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沈茂根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04-8369380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service@simplyicr.org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0933-469-268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26845617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彰化縣員林市中東里山腳路五段184巷86號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根據衛生福利部統計顯示，全台身心障礙人數約占總人口5.16%。台灣彰化縣至2023年身心障礙統計人數為70,634名，近6成身障者生活需他人協助，其中7成仰賴家庭照顧。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啟兒架構文創品牌「愛啟兒工作室」，以品牌作為推廣的平台，結合心智障礙者的畫作轉化為公益禮品，讓心智障礙者能夠參與社會活動、職場工作，提升自身經濟獨立性。搭配彰化織襪產業，推出原創商品「創作襪」，以藝廊形象搭建展示的舞台。於2020年，在補助案的協助下，開創的第一項食品禮盒「水果果凍禮盒」，方盒造型結合創作，每一顆果凍就像是一幅畫作，盒裝禮盒宛如小型畫展，展現多幅畫作。於2022年推出「巧克力杏仁捲餅乾」一系列的餅乾禮盒，將愛啟兒的正向能量、積極樂觀的態度，融入創作，集結心智障礙者們多幅畫作。心智障礙者也能是創業家，就像浩瀚宇宙，充滿著無限可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啟兒期盼由工作室的創立、禮品的販售，網路媒體的推廣，使心智障礙者透過品牌融入社會，提升自信和生活品質，同時減輕家庭的負擔，創造更穩定和獨立的生活。甚至有能力進用相關人員，讓弱勢民眾進到品牌中服務。公益禮品的盈餘，讓協會能夠運用於課程費用(藝術、音樂、體育課、人員專業課程等)、基本支出(水電、租金、交通等)以及學員獎勵金、禮品開發預備費用。品牌結合社會企業經營模式，提升知名度和影響力，促進社會的多元包容性。推動心智障礙者成為社會企業的一員，有能力與價值，永續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協會組織章程請至：https://drive.google.com/file/d/14otbjqFtXcBU87MSVs8Co7Wa2-pQ5f45/view?usp=sharing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啟兒關懷協會服務對象為心智障礙者，過往社福團體多以政府補助、募款作為經費來源。在台灣經濟發展趨緩，機會與資源分配嚴重不均的狀況，加上醫療、照顧、教育等需求上升，國家支持的資源沒有同步跟上時，協會僅能勉強維持營運，卻無法在專業服務與市場競爭力上有所提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了解唯有轉換營運模式，改善外在結構與內在動能，才能夠重組資源、挑戰市場、改變大眾觀感。創建品牌，結合心智障礙者的畫作轉化為公益禮品，以藝術做為媒介，搭建起與大眾互動的橋樑。配合行銷、商業模式的運作，以網路開拓道路，宣傳推廣。公益禮品，也為學員提供經濟獨立性的機會，每一盒禮品的銷售，都代表著心智障礙者的畫作與品牌理念被看見，也是心智障礙者跨向創業者的一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品牌隨著產品供應鏈的穩定、官網架構完善及網路銷售的持續發展，主動與社會各界建立合作夥伴關係，進一步擴大協會的社會資源連結。透過與企業、組織和社群的合作，我們能夠共同開展品牌聯名活動、社會企業計畫等，進一步推廣我們的公益事業，實現更大的社會影響力。並透過品牌發展分享座談會的方式，將我們在公益事業中積累的豐富經驗分享給其他社區組織，協助他們進一步推廣自己的公益事業，同時提高社會大眾對於弱勢族群的關注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相信通過集結更多組織和社群的力量，通過產品、網路銷售和公益活動，共同為弱勢群體發聲，展現他們的潛能，共同創造一個更加公平、包容和關懷的社會，讓弱勢群體在其中找到實現夢想和價值的舞臺。不只是讓心智障礙者有展現的平台，更藉由品牌穩定的發展，協會進用一般及弱勢民眾協助品牌工作，增加社會工作機會。擴大協會的影響力和資源來源，讓協會能由受捐贈者，轉為有能力的助人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啟兒協會協助心智障礙者，讓他們能夠參與社會活動、職場工作，提升自身經濟獨立性。目前協會已服務過25位心智障礙者，並透過品牌創立、禮品販售，藉由網路曝光宣傳，2023年度已服務1382人次。提高了社會對心智障礙者的認識和理解，減少對心智障礙者群體的偏見和歧視，進而減少社會中的不平等現象。(截至2024年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榮獲獎項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˙2017年第5屆勞動部勞動力發展署「職務再設計」創意競賽活動(創作襪輔具)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˙2022年獲衛生福利部「永續 in Power社會創新大賞」- 社會影響力獎(品牌)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媒體報導及曝光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2023年在社群媒體上的曝光度，Facebook達74.5萬人次觸及、Instagram達16.5萬人次觸及。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公益禮品銷售，水果果凍禮盒達5951盒(2023年)、巧克力杏仁捲禮盒達1544盒(2023年)、客戶數量達1382人次。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品牌中的心智障礙者創作者，在義務教育結束後，仍可到協會持續接受教育、終身學習。消除心智礙者在教育上的弱勢，平等地接受各層面的教育，如：職業訓練、生活知能、藝術音樂、體育等，適應社會生活、銜接品牌工作，實現做中學。(SDGS4)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同時依心智障礙者能力搭配相對應輔具，消除工作障礙。讓他們能夠參與社會活動、職場工作，獲得合宜工作的機會，提升自身經濟獨立性，實現心智障礙者融入社會就業的一環。品牌穩定成長的營運，盈餘收入除了回饋到心智障礙者本身，也因應品牌工作量的增加，配合政府計畫讓一般及弱勢大眾進入品牌工作，創造就業機會。(SDGS8)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商業模式營運品牌、販售禮品，藉由網路曝光宣傳，提高社會對心智障礙者的認識和理解，減少對心智障礙者群體的偏見和歧視，促進心智障礙者在社會、經濟和政治上的包容性。在生活、教育、就業等層面，經由社會活動、課程教育、職能訓練、品牌推廣等，減少不平等現象(SDGS10)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期盼在協會的不懈努力和持續擴大規模下，結合各項活動，為社會帶來更深遠的影響。對於心智障礙者及其家庭來說，協會的服務提供了寶貴的支持和機會。心智障礙者能夠透過協會融入社會，提升他們的自信和生活品質，同時減輕家庭的負擔，創造更穩定和獨立的生活。協會也透過品牌推廣和藝術創作展示，提升知名度和影響力，促進社會的多元包容性。扭轉社福單位定位，具體改善社會問題，成為實質上的社會企業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2719daa-28c7-4a20-a7a4-f937ca5b45bf.jpeg" Id="R5a898ac6b7714c79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