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社團法人彰化縣小嶺頂愛啓兒關懷協會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0287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4ce4b005539b4e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2013-09-25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沈茂根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04-8369380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service@simplyicr.org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0933-469-268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26845617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彰化縣員林市中東里山腳路五段184巷86號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根據衛生福利部統計顯示，全台身心障礙人數約占總人口5.16%。台灣彰化縣至2023年身心障礙統計人數為70,634名，近6成身障者生活需他人協助，其中7成仰賴家庭照顧。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啟兒架構文創品牌「愛啟兒工作室」，以品牌作為推廣的平台，結合心智障礙者的畫作轉化為公益禮品，讓心智障礙者能夠參與社會活動、職場工作，提升自身經濟獨立性。搭配彰化織襪產業，推出原創商品「創作襪」，以藝廊形象搭建展示的舞台。於2020年，在補助案的協助下，開創的第一項食品禮盒「水果果凍禮盒」，方盒造型結合創作，每一顆果凍就像是一幅畫作，盒裝禮盒宛如小型畫展，展現多幅畫作。於2022年推出「巧克力杏仁捲餅乾」一系列的餅乾禮盒，將愛啟兒的正向能量、積極樂觀的態度，融入創作，集結心智障礙者們多幅畫作。心智障礙者也能是創業家，就像浩瀚宇宙，充滿著無限可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啟兒期盼由工作室的創立、禮品的販售，網路媒體的推廣，使心智障礙者透過品牌融入社會，提升自信和生活品質，同時減輕家庭的負擔，創造更穩定和獨立的生活。甚至有能力進用相關人員，讓弱勢民眾進到品牌中服務。公益禮品的盈餘，讓協會能夠運用於課程費用(藝術、音樂、體育課、人員專業課程等)、基本支出(水電、租金、交通等)以及學員獎勵金、禮品開發預備費用。品牌結合社會企業經營模式，提升知名度和影響力，促進社會的多元包容性。推動心智障礙者成為社會企業的一員，有能力與價值，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協會組織章程請至：https://drive.google.com/file/d/14otbjqFtXcBU87MSVs8Co7Wa2-pQ5f45/view?usp=sharing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啟兒關懷協會服務對象為心智障礙者，過往社福團體多以政府補助、募款作為經費來源。在台灣經濟發展趨緩，機會與資源分配嚴重不均的狀況，加上醫療、照顧、教育等需求上升，國家支持的資源沒有同步跟上時，協會僅能勉強維持營運，卻無法在專業服務與市場競爭力上有所提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了解唯有轉換營運模式，改善外在結構與內在動能，才能夠重組資源、挑戰市場、改變大眾觀感。創建品牌，結合心智障礙者的畫作轉化為公益禮品，以藝術做為媒介，搭建起與大眾互動的橋樑。配合行銷、商業模式的運作，以網路開拓道路，宣傳推廣。公益禮品，也為學員提供經濟獨立性的機會，每一盒禮品的銷售，都代表著心智障礙者的畫作與品牌理念被看見，也是心智障礙者跨向創業者的一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品牌隨著產品供應鏈的穩定、官網架構完善及網路銷售的持續發展，主動與社會各界建立合作夥伴關係，進一步擴大協會的社會資源連結。透過與企業、組織和社群的合作，我們能夠共同開展品牌聯名活動、社會企業計畫等，進一步推廣我們的公益事業，實現更大的社會影響力。並透過品牌發展分享座談會的方式，將我們在公益事業中積累的豐富經驗分享給其他社區組織，協助他們進一步推廣自己的公益事業，同時提高社會大眾對於弱勢族群的關注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相信通過集結更多組織和社群的力量，通過產品、網路銷售和公益活動，共同為弱勢群體發聲，展現他們的潛能，共同創造一個更加公平、包容和關懷的社會，讓弱勢群體在其中找到實現夢想和價值的舞臺。不只是讓心智障礙者有展現的平台，更藉由品牌穩定的發展，協會進用一般及弱勢民眾協助品牌工作，增加社會工作機會。擴大協會的影響力和資源來源，讓協會能由受捐贈者，轉為有能力的助人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啟兒協會協助心智障礙者，讓他們能夠參與社會活動、職場工作，提升自身經濟獨立性。目前協會已服務過25位心智障礙者，並透過品牌創立、禮品販售，藉由網路曝光宣傳，2023年度已服務1382人次。提高了社會對心智障礙者的認識和理解，減少對心智障礙者群體的偏見和歧視，進而減少社會中的不平等現象。(截至2024年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榮獲獎項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˙2017年第5屆勞動部勞動力發展署「職務再設計」創意競賽活動(創作襪輔具)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˙2022年獲衛生福利部「永續 in Power社會創新大賞」- 社會影響力獎(品牌)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媒體報導及曝光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2023年在社群媒體上的曝光度，Facebook達74.5萬人次觸及、Instagram達16.5萬人次觸及。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公益禮品銷售，水果果凍禮盒達5951盒(2023年)、巧克力杏仁捲禮盒達1544盒(2023年)、客戶數量達1382人次。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品牌中的心智障礙者創作者，在義務教育結束後，仍可到協會持續接受教育、終身學習。消除心智礙者在教育上的弱勢，平等地接受各層面的教育，如：職業訓練、生活知能、藝術音樂、體育等，適應社會生活、銜接品牌工作，實現做中學。(SDGS4)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同時依心智障礙者能力搭配相對應輔具，消除工作障礙。讓他們能夠參與社會活動、職場工作，獲得合宜工作的機會，提升自身經濟獨立性，實現心智障礙者融入社會就業的一環。品牌穩定成長的營運，盈餘收入除了回饋到心智障礙者本身，也因應品牌工作量的增加，配合政府計畫讓一般及弱勢大眾進入品牌工作，創造就業機會。(SDGS8)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商業模式營運品牌、販售禮品，藉由網路曝光宣傳，提高社會對心智障礙者的認識和理解，減少對心智障礙者群體的偏見和歧視，促進心智障礙者在社會、經濟和政治上的包容性。在生活、教育、就業等層面，經由社會活動、課程教育、職能訓練、品牌推廣等，減少不平等現象(SDGS10)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期盼在協會的不懈努力和持續擴大規模下，結合各項活動，為社會帶來更深遠的影響。對於心智障礙者及其家庭來說，協會的服務提供了寶貴的支持和機會。心智障礙者能夠透過協會融入社會，提升他們的自信和生活品質，同時減輕家庭的負擔，創造更穩定和獨立的生活。協會也透過品牌推廣和藝術創作展示，提升知名度和影響力，促進社會的多元包容性。扭轉社福單位定位，具體改善社會問題，成為實質上的社會企業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0a25666f-1688-49c3-8387-757b64b04597.jpeg" Id="R4ce4b005539b4e5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