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俗女村創意文化有限公司</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142875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68bb4fb36a834173"/>
                          <a:stretch>
                            <a:fillRect/>
                          </a:stretch>
                        </pic:blipFill>
                        <pic:spPr>
                          <a:xfrm>
                            <a:off x="0" y="0"/>
                            <a:ext cx="1428750" cy="142875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2020-12-11</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林立鈞</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06-6622319</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tacky.women@gmail.com</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0911310672</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82943886</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3,000,000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臺南市後壁區菁寮里173號</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台灣農村社會，有嚴重人口老化外移、閒置老屋廢棄及特色產業消逝等問題，造成台灣人口平衡失調，越來越無人至偏鄉發展導致閒置老屋越來越多，造成社會遺忘的角落。俗女村長期推動地方創生計畫發展，於100年開始推動地方創生相關計畫，包括辦理田間活動，社區老人共餐，並開始讓大家重視農村女性或是女性步入家庭後的工作發展為推廣，並依照SDGs聯合國發展目標，目前已第5、8及11為主要目標，與在地社區及大學府共同發展，延續發展此次農村街區跨域共享活化計畫。俗女村團隊藉由之前推動地方創生之經驗以及影響力，並善用觀光工廠資源，推廣食材與製程，同步開展共享廚房概念，讓返鄉年輕人可以共同開發台南在地特色農食品，發展協助品牌育成以及共享廚房概念，利用既有的觀光工廠以及廚房設備協助初期需要育成的產業及品牌，並且開始組成俗女村團隊推動地方創生。不只推動SDGs，對於地方創生致力於青年返鄉創業、產品開發設計；文化發展致力於老屋保存、歷史深耕、消逝產業復甦；ESG致力環境改善、社區發展、永續經營，達到全球夥伴之目標。</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俗女村發現台南後壁問題1.人口負成長及老化2.老屋閒置無法活化3.女性工作受限4.特色產業不斷消失，便提出以服務主導邏輯為主軸，價值共創為目標，所有的服務及產品都其為擾動當地文化重新挖掘、定位、創造其商品及服務，將文化、歷史、當地特色以及問題變成可永續經營發展的產品，以及服務解決當地相關問題。本計畫預計從價值的共同發展(co-development)與價值使用(value in use)兩方面來規劃區域目標－後壁藉此達成「共享共創共好」的願景。並且從洞見當地人口外移困境或其相關問題，觀察當地既有特色及文化軌跡脈絡，用相關同理心感同身受的體驗當地居民的需求，外來遊客想要看到體驗到的文化，用創新設計新角度，達到「平衡在地缺口」及「活化閒置場域」之目的，同時挖掘當地具有文化歷史價值的產品及服務，如何將農村轉型推動觀光產業及六級化產業以及協助小農跨出銷售的第一步。善用閒置空間輔導青年創業及推動俗女村旅居平台計畫，結合觀光及產業發展帶動人口移入並活化場域，其策略為三大面向</w:t>
            </w:r>
            <w:r>
              <w:rPr>
                <w:rFonts w:eastAsia="標楷體" w:hint="eastAsia"/>
                <w:color w:val="808080" w:themeColor="background1" w:themeShade="80"/>
                <w:szCs w:val="20"/>
              </w:rPr>
              <w:br/>
            </w:r>
            <w:r>
              <w:rPr>
                <w:rFonts w:eastAsia="標楷體" w:hint="eastAsia"/>
                <w:color w:val="808080" w:themeColor="background1" w:themeShade="80"/>
                <w:szCs w:val="20"/>
              </w:rPr>
              <w:t>一、老屋再生活化</w:t>
            </w:r>
            <w:r>
              <w:rPr>
                <w:rFonts w:eastAsia="標楷體" w:hint="eastAsia"/>
                <w:color w:val="808080" w:themeColor="background1" w:themeShade="80"/>
                <w:szCs w:val="20"/>
              </w:rPr>
              <w:br/>
            </w:r>
            <w:r>
              <w:rPr>
                <w:rFonts w:eastAsia="標楷體" w:hint="eastAsia"/>
                <w:color w:val="808080" w:themeColor="background1" w:themeShade="80"/>
                <w:szCs w:val="20"/>
              </w:rPr>
              <w:t>目前盤點重新規劃老舊房舍成為可營運場域或展覽空間，並規劃設計俗女村旅居計畫讓居民共同投入老屋活化，並搭配相關遊程規劃。並與社區長者推動社區青銀共創餐廳，讓農村老年人可以共同開發餐點及製作餐點給消費者，也將農村老齡化問題轉換成不一樣的特色服務，並號召藝術家駐村，將藝術融入廢棄老屋作為活化，並藉此讓在地髒亂空間作為不一樣的藝術場域。</w:t>
            </w:r>
            <w:r>
              <w:rPr>
                <w:rFonts w:eastAsia="標楷體" w:hint="eastAsia"/>
                <w:color w:val="808080" w:themeColor="background1" w:themeShade="80"/>
                <w:szCs w:val="20"/>
              </w:rPr>
              <w:br/>
            </w:r>
            <w:r>
              <w:rPr>
                <w:rFonts w:eastAsia="標楷體" w:hint="eastAsia"/>
                <w:color w:val="808080" w:themeColor="background1" w:themeShade="80"/>
                <w:szCs w:val="20"/>
              </w:rPr>
              <w:t>二、青創學院開立</w:t>
            </w:r>
            <w:r>
              <w:rPr>
                <w:rFonts w:eastAsia="標楷體" w:hint="eastAsia"/>
                <w:color w:val="808080" w:themeColor="background1" w:themeShade="80"/>
                <w:szCs w:val="20"/>
              </w:rPr>
              <w:br/>
            </w:r>
            <w:r>
              <w:rPr>
                <w:rFonts w:eastAsia="標楷體" w:hint="eastAsia"/>
                <w:color w:val="808080" w:themeColor="background1" w:themeShade="80"/>
                <w:szCs w:val="20"/>
              </w:rPr>
              <w:t>在後壁偏鄉開設相關創業課程及行銷課程，提供在地青年或店家提升自我能力課程，創新農村商場模式，並輔導未有店舖小農作品牌育成，協助農村返鄉創業者共同開發投入。另外挖掘在地質人開辦相關村職人課程，解決特色產業消逝的狀態，如藺草編織、藍染都是原本在地特色產業。</w:t>
            </w:r>
            <w:r>
              <w:rPr>
                <w:rFonts w:eastAsia="標楷體" w:hint="eastAsia"/>
                <w:color w:val="808080" w:themeColor="background1" w:themeShade="80"/>
                <w:szCs w:val="20"/>
              </w:rPr>
              <w:br/>
            </w:r>
            <w:r>
              <w:rPr>
                <w:rFonts w:eastAsia="標楷體" w:hint="eastAsia"/>
                <w:color w:val="808080" w:themeColor="background1" w:themeShade="80"/>
                <w:szCs w:val="20"/>
              </w:rPr>
              <w:t>三、在地產品開發及遊程規劃</w:t>
            </w:r>
            <w:r>
              <w:rPr>
                <w:rFonts w:eastAsia="標楷體" w:hint="eastAsia"/>
                <w:color w:val="808080" w:themeColor="background1" w:themeShade="80"/>
                <w:szCs w:val="20"/>
              </w:rPr>
              <w:br/>
            </w:r>
            <w:r>
              <w:rPr>
                <w:rFonts w:eastAsia="標楷體" w:hint="eastAsia"/>
                <w:color w:val="808080" w:themeColor="background1" w:themeShade="80"/>
                <w:szCs w:val="20"/>
              </w:rPr>
              <w:t>協助研發相關後壁農特產品創新農村商場模式，以輔導未有店舖小農作品牌育成為主。目前已開發中藥茶、精釀啤酒酒類相關為主，以後壁特產（米、蘭花、芭樂等）等開發相關產品。</w:t>
            </w:r>
            <w:r>
              <w:rPr>
                <w:rFonts w:eastAsia="標楷體" w:hint="eastAsia"/>
                <w:color w:val="808080" w:themeColor="background1" w:themeShade="80"/>
                <w:szCs w:val="20"/>
              </w:rPr>
              <w:br/>
            </w:r>
            <w:r>
              <w:rPr>
                <w:rFonts w:eastAsia="標楷體" w:hint="eastAsia"/>
                <w:color w:val="808080" w:themeColor="background1" w:themeShade="80"/>
                <w:szCs w:val="20"/>
              </w:rPr>
              <w:t>辦理相關行銷活動或餐酒活動，結合開發產品以及辦理網路行銷活動，規劃相關農村旅遊行程，並結合農村體驗深度旅遊，持續推動行銷活動，持續藝術家駐村活動及策展計畫。並將相關產品及服務轉換成成熟穩定的商業模式。</w:t>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俗女村創意文化有限公司成立於2020年，主要為協助臺南地區青年創業輔導以及產品開發，活化後壁閒置老屋，經營理念為「共享、共創、共好」，持續關心大臺南溪北地區發展，由創辦人吳翊榛作為發起人，號召約10位年輕人返鄉創業及推動地方創生，核心夥伴目前共有8位，相關夥伴約10位，協助微型女力創業，共同進駐後壁菁寮，協助相關設計開發、空間設計、產品開發、活動企畫為主。</w:t>
            </w:r>
            <w:r>
              <w:rPr>
                <w:rFonts w:eastAsia="標楷體" w:hint="eastAsia"/>
                <w:color w:val="808080" w:themeColor="background1" w:themeShade="80"/>
                <w:szCs w:val="20"/>
              </w:rPr>
              <w:br/>
            </w:r>
            <w:r>
              <w:rPr>
                <w:rFonts w:eastAsia="標楷體" w:hint="eastAsia"/>
                <w:color w:val="808080" w:themeColor="background1" w:themeShade="80"/>
                <w:szCs w:val="20"/>
              </w:rPr>
              <w:t>其主要核心團隊</w:t>
            </w:r>
            <w:r>
              <w:rPr>
                <w:rFonts w:eastAsia="標楷體" w:hint="eastAsia"/>
                <w:color w:val="808080" w:themeColor="background1" w:themeShade="80"/>
                <w:szCs w:val="20"/>
              </w:rPr>
              <w:br/>
            </w:r>
            <w:r>
              <w:rPr>
                <w:rFonts w:eastAsia="標楷體" w:hint="eastAsia"/>
                <w:color w:val="808080" w:themeColor="background1" w:themeShade="80"/>
                <w:szCs w:val="20"/>
              </w:rPr>
              <w:t>創辦人:吳翊榛，(第九屆女性菁英獎得主，在後壁深耕20餘年，推動食農教育及地方創生等議題，負責計畫人員之工作分派，各技術事項之協調及督導</w:t>
            </w:r>
            <w:r>
              <w:rPr>
                <w:rFonts w:eastAsia="標楷體" w:hint="eastAsia"/>
                <w:color w:val="808080" w:themeColor="background1" w:themeShade="80"/>
                <w:szCs w:val="20"/>
              </w:rPr>
              <w:br/>
            </w:r>
            <w:r>
              <w:rPr>
                <w:rFonts w:eastAsia="標楷體" w:hint="eastAsia"/>
                <w:color w:val="808080" w:themeColor="background1" w:themeShade="80"/>
                <w:szCs w:val="20"/>
              </w:rPr>
              <w:t>共同創辦人:林立鈞，為公司公司負責人協助相關事務溝通</w:t>
            </w:r>
            <w:r>
              <w:rPr>
                <w:rFonts w:eastAsia="標楷體" w:hint="eastAsia"/>
                <w:color w:val="808080" w:themeColor="background1" w:themeShade="80"/>
                <w:szCs w:val="20"/>
              </w:rPr>
              <w:br/>
            </w:r>
            <w:r>
              <w:rPr>
                <w:rFonts w:eastAsia="標楷體" w:hint="eastAsia"/>
                <w:color w:val="808080" w:themeColor="background1" w:themeShade="80"/>
                <w:szCs w:val="20"/>
              </w:rPr>
              <w:t>財務:紀英傑，(財務管理、擬定作業計畫、協調工作團隊會議執行)</w:t>
            </w:r>
            <w:r>
              <w:rPr>
                <w:rFonts w:eastAsia="標楷體" w:hint="eastAsia"/>
                <w:color w:val="808080" w:themeColor="background1" w:themeShade="80"/>
                <w:szCs w:val="20"/>
              </w:rPr>
              <w:br/>
            </w:r>
            <w:r>
              <w:rPr>
                <w:rFonts w:eastAsia="標楷體" w:hint="eastAsia"/>
                <w:color w:val="808080" w:themeColor="background1" w:themeShade="80"/>
                <w:szCs w:val="20"/>
              </w:rPr>
              <w:t>專案人員:王富叶、黃朝威、張姝婷(遊程規劃、推廣活動、產品開發、後壁青創學院課程辦理、俗女村電力站管理中心)</w:t>
            </w:r>
            <w:r>
              <w:rPr>
                <w:rFonts w:eastAsia="標楷體" w:hint="eastAsia"/>
                <w:color w:val="808080" w:themeColor="background1" w:themeShade="80"/>
                <w:szCs w:val="20"/>
              </w:rPr>
              <w:br/>
            </w:r>
            <w:r>
              <w:rPr>
                <w:rFonts w:eastAsia="標楷體" w:hint="eastAsia"/>
                <w:color w:val="808080" w:themeColor="background1" w:themeShade="80"/>
                <w:szCs w:val="20"/>
              </w:rPr>
              <w:t>品牌輔導:賴淑婷、王綉惠(地方特色品牌及產品開發、新創品牌育成支持、相關設計開發、輔導店家及協調溝通、店鋪營運輔導規劃)</w:t>
            </w:r>
            <w:r>
              <w:rPr>
                <w:rFonts w:eastAsia="標楷體" w:hint="eastAsia"/>
                <w:color w:val="808080" w:themeColor="background1" w:themeShade="80"/>
                <w:szCs w:val="20"/>
              </w:rPr>
              <w:br/>
            </w:r>
            <w:r>
              <w:rPr>
                <w:rFonts w:eastAsia="標楷體" w:hint="eastAsia"/>
                <w:color w:val="808080" w:themeColor="background1" w:themeShade="80"/>
                <w:szCs w:val="20"/>
              </w:rPr>
              <w:t>李玉燕:外部顧問(協助團隊成長及給予外部支持，曾為統一超商文創事業經理、統一蘭陽藝文總監、集智匯國際共同創辦人)</w:t>
            </w:r>
            <w:r>
              <w:rPr>
                <w:rFonts w:eastAsia="標楷體" w:hint="eastAsia"/>
                <w:color w:val="808080" w:themeColor="background1" w:themeShade="80"/>
                <w:szCs w:val="20"/>
              </w:rPr>
              <w:br/>
            </w:r>
            <w:r>
              <w:rPr>
                <w:rFonts w:eastAsia="標楷體" w:hint="eastAsia"/>
                <w:color w:val="808080" w:themeColor="background1" w:themeShade="80"/>
                <w:szCs w:val="20"/>
              </w:rPr>
              <w:t>得獎紀錄</w:t>
            </w:r>
            <w:r>
              <w:rPr>
                <w:rFonts w:eastAsia="標楷體" w:hint="eastAsia"/>
                <w:color w:val="808080" w:themeColor="background1" w:themeShade="80"/>
                <w:szCs w:val="20"/>
              </w:rPr>
              <w:br/>
            </w:r>
            <w:r>
              <w:rPr>
                <w:rFonts w:eastAsia="標楷體" w:hint="eastAsia"/>
                <w:color w:val="808080" w:themeColor="background1" w:themeShade="80"/>
                <w:szCs w:val="20"/>
              </w:rPr>
              <w:t>1.2022年地方地域大賞(產業創生獎入圍)</w:t>
            </w:r>
            <w:r>
              <w:rPr>
                <w:rFonts w:eastAsia="標楷體" w:hint="eastAsia"/>
                <w:color w:val="808080" w:themeColor="background1" w:themeShade="80"/>
                <w:szCs w:val="20"/>
              </w:rPr>
              <w:br/>
            </w:r>
            <w:r>
              <w:rPr>
                <w:rFonts w:eastAsia="標楷體" w:hint="eastAsia"/>
                <w:color w:val="808080" w:themeColor="background1" w:themeShade="80"/>
                <w:szCs w:val="20"/>
              </w:rPr>
              <w:t>2.2023年地方地域大賞(台灣地域振興新秀獎入圍)</w:t>
            </w:r>
            <w:r>
              <w:rPr>
                <w:rFonts w:eastAsia="標楷體" w:hint="eastAsia"/>
                <w:color w:val="808080" w:themeColor="background1" w:themeShade="80"/>
                <w:szCs w:val="20"/>
              </w:rPr>
              <w:br/>
            </w:r>
            <w:r>
              <w:rPr>
                <w:rFonts w:eastAsia="標楷體" w:hint="eastAsia"/>
                <w:color w:val="808080" w:themeColor="background1" w:themeShade="80"/>
                <w:szCs w:val="20"/>
              </w:rPr>
              <w:t>3.2023年未來大人物(得獎)</w:t>
            </w:r>
            <w:r>
              <w:rPr>
                <w:rFonts w:eastAsia="標楷體" w:hint="eastAsia"/>
                <w:color w:val="808080" w:themeColor="background1" w:themeShade="80"/>
                <w:szCs w:val="20"/>
              </w:rPr>
              <w:br/>
            </w:r>
            <w:r>
              <w:rPr>
                <w:rFonts w:eastAsia="標楷體" w:hint="eastAsia"/>
                <w:color w:val="808080" w:themeColor="background1" w:themeShade="80"/>
                <w:szCs w:val="20"/>
              </w:rPr>
              <w:t>另外因俗女村創辦人為商圈理事長也努力協助商圈獲獎</w:t>
            </w:r>
            <w:r>
              <w:rPr>
                <w:rFonts w:eastAsia="標楷體" w:hint="eastAsia"/>
                <w:color w:val="808080" w:themeColor="background1" w:themeShade="80"/>
                <w:szCs w:val="20"/>
              </w:rPr>
              <w:br/>
            </w:r>
            <w:r>
              <w:rPr>
                <w:rFonts w:eastAsia="標楷體" w:hint="eastAsia"/>
                <w:color w:val="808080" w:themeColor="background1" w:themeShade="80"/>
                <w:szCs w:val="20"/>
              </w:rPr>
              <w:t>2020特色商圈-國際商圈第二名</w:t>
            </w:r>
            <w:r>
              <w:rPr>
                <w:rFonts w:eastAsia="標楷體" w:hint="eastAsia"/>
                <w:color w:val="808080" w:themeColor="background1" w:themeShade="80"/>
                <w:szCs w:val="20"/>
              </w:rPr>
              <w:br/>
            </w:r>
            <w:r>
              <w:rPr>
                <w:rFonts w:eastAsia="標楷體" w:hint="eastAsia"/>
                <w:color w:val="808080" w:themeColor="background1" w:themeShade="80"/>
                <w:szCs w:val="20"/>
              </w:rPr>
              <w:t>2021故事商圈-最佳潛力獎</w:t>
            </w:r>
            <w:r>
              <w:rPr>
                <w:rFonts w:eastAsia="標楷體" w:hint="eastAsia"/>
                <w:color w:val="808080" w:themeColor="background1" w:themeShade="80"/>
                <w:szCs w:val="20"/>
              </w:rPr>
              <w:br/>
            </w:r>
            <w:r>
              <w:rPr>
                <w:rFonts w:eastAsia="標楷體" w:hint="eastAsia"/>
                <w:color w:val="808080" w:themeColor="background1" w:themeShade="80"/>
                <w:szCs w:val="20"/>
              </w:rPr>
              <w:t>2023商圈超玩咖-全國漫步田野組第三名</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俗女村團隊持續推動地方事務，並用創新、活潑的方式重新創造老社區的新生命，將農村女性議題及老屋閒置問題透過問題解方打造地區新生命，成為翻轉農村的造夢實踐家，讓我們的家鄉成為永續城市。</w:t>
            </w:r>
            <w:r>
              <w:rPr>
                <w:rFonts w:eastAsia="標楷體" w:hint="eastAsia"/>
                <w:color w:val="808080" w:themeColor="background1" w:themeShade="80"/>
                <w:szCs w:val="20"/>
              </w:rPr>
              <w:br/>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俗女村自詡自己為-翻轉農村的造夢實踐家，我們長期關注農村女性工作議題、人口老化及負成長、老屋閒置及城市永續議題，我們透過長期蹲點於後壁，發現未來的30年自己的家鄉可能會消逝，希望透過團隊的推動讓更多人回家並且能有好的工作方向進而願意持續支持地方</w:t>
            </w:r>
            <w:r>
              <w:rPr>
                <w:rFonts w:eastAsia="標楷體" w:hint="eastAsia"/>
                <w:color w:val="808080" w:themeColor="background1" w:themeShade="80"/>
                <w:szCs w:val="20"/>
              </w:rPr>
              <w:br/>
            </w:r>
            <w:r>
              <w:rPr>
                <w:rFonts w:eastAsia="標楷體" w:hint="eastAsia"/>
                <w:color w:val="808080" w:themeColor="background1" w:themeShade="80"/>
                <w:szCs w:val="20"/>
              </w:rPr>
              <w:t>俗女村的長遠價值很簡單-希望大家可以在家鄉好好生活，但這其中需要探討女性議題、農村老化、產業消逝、屋舍閒置等問題的討論。</w:t>
            </w:r>
            <w:r>
              <w:rPr>
                <w:rFonts w:eastAsia="標楷體" w:hint="eastAsia"/>
                <w:color w:val="808080" w:themeColor="background1" w:themeShade="80"/>
                <w:szCs w:val="20"/>
              </w:rPr>
              <w:br/>
            </w:r>
            <w:r>
              <w:rPr>
                <w:rFonts w:eastAsia="標楷體" w:hint="eastAsia"/>
                <w:color w:val="808080" w:themeColor="background1" w:themeShade="80"/>
                <w:szCs w:val="20"/>
              </w:rPr>
              <w:t>俗女村希望透過跟居民的對話了解農村聚落的需求，同時能活化老屋並讓年輕人可以有場域創業及發展、發展特色產業及吸引人潮回流，並且在活化聚落閒置空間同時能夠推廣菁寮歷史文化未來進而推廣整個後壁區，團隊透過導入設計融入以及商業模式串接，活化地方。團隊在當地推動以下事務</w:t>
            </w:r>
            <w:r>
              <w:rPr>
                <w:rFonts w:eastAsia="標楷體" w:hint="eastAsia"/>
                <w:color w:val="808080" w:themeColor="background1" w:themeShade="80"/>
                <w:szCs w:val="20"/>
              </w:rPr>
              <w:br/>
            </w:r>
            <w:r>
              <w:rPr>
                <w:rFonts w:eastAsia="標楷體" w:hint="eastAsia"/>
                <w:color w:val="808080" w:themeColor="background1" w:themeShade="80"/>
                <w:szCs w:val="20"/>
              </w:rPr>
              <w:t>1.創立俗女青創學院，開設俗女工作坊協助創業夥伴相關能力，讓農村創業也能吸收到更多新知及運用自身企業</w:t>
            </w:r>
            <w:r>
              <w:rPr>
                <w:rFonts w:eastAsia="標楷體" w:hint="eastAsia"/>
                <w:color w:val="808080" w:themeColor="background1" w:themeShade="80"/>
                <w:szCs w:val="20"/>
              </w:rPr>
              <w:br/>
            </w:r>
            <w:r>
              <w:rPr>
                <w:rFonts w:eastAsia="標楷體" w:hint="eastAsia"/>
                <w:color w:val="808080" w:themeColor="background1" w:themeShade="80"/>
                <w:szCs w:val="20"/>
              </w:rPr>
              <w:t xml:space="preserve"> 2.盤點、修繕及活化老屋，號召各種年輕人及二度就業婦女共同營運，串聯地方產業共好，建構街區商業模式推動，帶動跨域聚落活化</w:t>
            </w:r>
            <w:r>
              <w:rPr>
                <w:rFonts w:eastAsia="標楷體" w:hint="eastAsia"/>
                <w:color w:val="808080" w:themeColor="background1" w:themeShade="80"/>
                <w:szCs w:val="20"/>
              </w:rPr>
              <w:br/>
            </w:r>
            <w:r>
              <w:rPr>
                <w:rFonts w:eastAsia="標楷體" w:hint="eastAsia"/>
                <w:color w:val="808080" w:themeColor="background1" w:themeShade="80"/>
                <w:szCs w:val="20"/>
              </w:rPr>
              <w:t>3.透由不斷強化溝通及盤點青年，提昇在地居民與執業人員之土地文化認同感，並找出更多可能性，如推動農村旅居平台、共同辦理聚落活動等。</w:t>
            </w:r>
            <w:r>
              <w:rPr>
                <w:rFonts w:eastAsia="標楷體" w:hint="eastAsia"/>
                <w:color w:val="808080" w:themeColor="background1" w:themeShade="80"/>
                <w:szCs w:val="20"/>
              </w:rPr>
              <w:br/>
            </w:r>
            <w:r>
              <w:rPr>
                <w:rFonts w:eastAsia="標楷體" w:hint="eastAsia"/>
                <w:color w:val="808080" w:themeColor="background1" w:themeShade="80"/>
                <w:szCs w:val="20"/>
              </w:rPr>
              <w:t>4.提昇外來觀光客、推廣深度農村旅遊，以體驗經濟讓遊客了解相關產業及文化、創造當地文化及產業價值。</w:t>
            </w:r>
            <w:r>
              <w:rPr>
                <w:rFonts w:eastAsia="標楷體" w:hint="eastAsia"/>
                <w:color w:val="808080" w:themeColor="background1" w:themeShade="80"/>
                <w:szCs w:val="20"/>
              </w:rPr>
              <w:br/>
            </w:r>
            <w:r>
              <w:rPr>
                <w:rFonts w:eastAsia="標楷體" w:hint="eastAsia"/>
                <w:color w:val="808080" w:themeColor="background1" w:themeShade="80"/>
                <w:szCs w:val="20"/>
              </w:rPr>
              <w:t>5.吸引親子走入社區參與體驗，提升青年工作坊課程體驗設計，開設村職人課程讓大家學習更多農村技能。</w:t>
            </w:r>
            <w:r>
              <w:rPr>
                <w:rFonts w:eastAsia="標楷體" w:hint="eastAsia"/>
                <w:color w:val="808080" w:themeColor="background1" w:themeShade="80"/>
                <w:szCs w:val="20"/>
              </w:rPr>
              <w:br/>
            </w:r>
            <w:r>
              <w:rPr>
                <w:rFonts w:eastAsia="標楷體" w:hint="eastAsia"/>
                <w:color w:val="808080" w:themeColor="background1" w:themeShade="80"/>
                <w:szCs w:val="20"/>
              </w:rPr>
              <w:t>6.參與社區活動加強與社區居民互動，共同掃街、搭建共餐廚房等，與社區創造更多農村發展的可能性。</w:t>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20</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50</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f8066527-469c-4c44-b1bd-0c7666a50eb5.jpeg" Id="R68bb4fb36a834173"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