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鄰鄉良食股份有限公司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4000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46b9b1dc7e1a4fcb"/>
                          <a:stretch>
                            <a:fillRect/>
                          </a:stretch>
                        </pic:blipFill>
                        <pic:spPr>
                          <a:xfrm>
                            <a:off x="0" y="0"/>
                            <a:ext cx="1428750" cy="4000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2011-05-24</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譚景文</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02-23622588</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jacob_tan@buynearby.com.tw</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0935-140258</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53340921</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4,700,000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臺北市中山區民權東路2段135巷30弄16號3樓</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1.</w:t>
            </w:r>
            <w:r>
              <w:rPr>
                <w:rFonts w:eastAsia="標楷體" w:hint="eastAsia"/>
                <w:color w:val="808080" w:themeColor="background1" w:themeShade="80"/>
                <w:szCs w:val="20"/>
              </w:rPr>
              <w:tab/>
            </w:r>
            <w:r>
              <w:rPr>
                <w:rFonts w:eastAsia="標楷體" w:hint="eastAsia"/>
                <w:color w:val="808080" w:themeColor="background1" w:themeShade="80"/>
                <w:szCs w:val="20"/>
              </w:rPr>
              <w:t>扶助弱勢生產者</w:t>
            </w:r>
            <w:r>
              <w:rPr>
                <w:rFonts w:eastAsia="標楷體" w:hint="eastAsia"/>
                <w:color w:val="808080" w:themeColor="background1" w:themeShade="80"/>
                <w:szCs w:val="20"/>
              </w:rPr>
              <w:br/>
            </w:r>
            <w:r>
              <w:rPr>
                <w:rFonts w:eastAsia="標楷體" w:hint="eastAsia"/>
                <w:color w:val="808080" w:themeColor="background1" w:themeShade="80"/>
                <w:szCs w:val="20"/>
              </w:rPr>
              <w:t>鄰鄉良食為首家與企業合作協助小型農漁牧生產者的社會企業，所提出的創新營運模式，更在KPMG的推動下，成為Buying Power的獎項的成立基礎，每年幫助的農民超過90位，以公平合理的價格進行採購，並透過品牌設計，加工處理方式進行產品加值，銷售至企業與通路。另外，敝司長期與集賢庇護工場，慈育庇護工場合作，委託產品包裝等業務，提供弱勢者工作機會。符合SDGs12責任生產與消費的規範內容。</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w:t>
            </w:r>
            <w:r>
              <w:rPr>
                <w:rFonts w:eastAsia="標楷體" w:hint="eastAsia"/>
                <w:color w:val="808080" w:themeColor="background1" w:themeShade="80"/>
                <w:szCs w:val="20"/>
              </w:rPr>
              <w:tab/>
            </w:r>
            <w:r>
              <w:rPr>
                <w:rFonts w:eastAsia="標楷體" w:hint="eastAsia"/>
                <w:color w:val="808080" w:themeColor="background1" w:themeShade="80"/>
                <w:szCs w:val="20"/>
              </w:rPr>
              <w:t>倡導鼓勵友善環境耕作/養殖</w:t>
            </w:r>
            <w:r>
              <w:rPr>
                <w:rFonts w:eastAsia="標楷體" w:hint="eastAsia"/>
                <w:color w:val="808080" w:themeColor="background1" w:themeShade="80"/>
                <w:szCs w:val="20"/>
              </w:rPr>
              <w:br/>
            </w:r>
            <w:r>
              <w:rPr>
                <w:rFonts w:eastAsia="標楷體" w:hint="eastAsia"/>
                <w:color w:val="808080" w:themeColor="background1" w:themeShade="80"/>
                <w:szCs w:val="20"/>
              </w:rPr>
              <w:t>鄰鄉良食協助的農漁民均以有機或是產銷履歷規範進行生產，並且會重視生態保育，不使用化學藥劑，生長激素及農藥。符合SDGs15陸域生態的保護。</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3.</w:t>
            </w:r>
            <w:r>
              <w:rPr>
                <w:rFonts w:eastAsia="標楷體" w:hint="eastAsia"/>
                <w:color w:val="808080" w:themeColor="background1" w:themeShade="80"/>
                <w:szCs w:val="20"/>
              </w:rPr>
              <w:tab/>
            </w:r>
            <w:r>
              <w:rPr>
                <w:rFonts w:eastAsia="標楷體" w:hint="eastAsia"/>
                <w:color w:val="808080" w:themeColor="background1" w:themeShade="80"/>
                <w:szCs w:val="20"/>
              </w:rPr>
              <w:t>減少食物浪費</w:t>
            </w:r>
            <w:r>
              <w:rPr>
                <w:rFonts w:eastAsia="標楷體" w:hint="eastAsia"/>
                <w:color w:val="808080" w:themeColor="background1" w:themeShade="80"/>
                <w:szCs w:val="20"/>
              </w:rPr>
              <w:br/>
            </w:r>
            <w:r>
              <w:rPr>
                <w:rFonts w:eastAsia="標楷體" w:hint="eastAsia"/>
                <w:color w:val="808080" w:themeColor="background1" w:themeShade="80"/>
                <w:szCs w:val="20"/>
              </w:rPr>
              <w:t>鄰鄉良食是全臺灣第一個與通路合作減少食物浪費的社會企業，利用醜蔬果加工製成產品。同時也與通路合作長期進行即期品食物捐贈，包括石二鍋，City Super，有機農場等，每月捐贈食材約5000~10000公斤，可供餐食10000餐以上。符合SDGs2消除飢餓之目標。</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4.</w:t>
            </w:r>
            <w:r>
              <w:rPr>
                <w:rFonts w:eastAsia="標楷體" w:hint="eastAsia"/>
                <w:color w:val="808080" w:themeColor="background1" w:themeShade="80"/>
                <w:szCs w:val="20"/>
              </w:rPr>
              <w:tab/>
            </w:r>
            <w:r>
              <w:rPr>
                <w:rFonts w:eastAsia="標楷體" w:hint="eastAsia"/>
                <w:color w:val="808080" w:themeColor="background1" w:themeShade="80"/>
                <w:szCs w:val="20"/>
              </w:rPr>
              <w:t>促進國際社會企業交流與成長</w:t>
            </w:r>
            <w:r>
              <w:rPr>
                <w:rFonts w:eastAsia="標楷體" w:hint="eastAsia"/>
                <w:color w:val="808080" w:themeColor="background1" w:themeShade="80"/>
                <w:szCs w:val="20"/>
              </w:rPr>
              <w:br/>
            </w:r>
            <w:r>
              <w:rPr>
                <w:rFonts w:eastAsia="標楷體" w:hint="eastAsia"/>
                <w:color w:val="808080" w:themeColor="background1" w:themeShade="80"/>
                <w:szCs w:val="20"/>
              </w:rPr>
              <w:t>鄰鄉良食是臺灣首家引進國際社會企業商品的社會企業，且商品均於主流市場銷售，包括:全家便利商店，7-11，City Super，寶雅，SOGO百貨超市，HOLA，今年12月則開啟與全聯福利中心合作，一起銷售符合SDGs的永續商品，引領臺灣消費市場朝向永續轉型邁進。</w:t>
            </w:r>
            <w:r>
              <w:rPr>
                <w:rFonts w:eastAsia="標楷體" w:hint="eastAsia"/>
                <w:color w:val="808080" w:themeColor="background1" w:themeShade="80"/>
                <w:szCs w:val="20"/>
              </w:rPr>
              <w:br/>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　　鄰鄉良食，台灣第一家專門為企業提供量身訂作偏鄉產業及弱勢者扶助計畫的社會企業。協助企業發展獨特且符合本身特色的企業社會責任(CSR)採購方案（Solution），並且協助有效執行與績效追踪。</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　　Buying Power的獎項的成立基礎，其原始模式提出者就是鄰鄉良食，也因此模式於2009年榮獲「企業永續創業競賽」的冠軍。透過企業與通路的長期支持購買，支持臺灣在地產業的發展，而鄰鄉良食就在其中扮演關鍵角色。鄰鄉良食具有多家外商及上市櫃公司合作經驗，可針對企業作業流程、希望扶助的對象／地區、甚至同仁需求，串連適合的青農與小農，取得具有認證且優良品質的原物料，再透過品牌創新或是食品加工，讓小農的產品價值提昇，並達成企業「採購方案」的要求品質與規格。</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　　鄰鄉良食更長期投入「減少食物浪費」將食物送到需要的人們手中，是鄰鄉良食的理想目標。鄰鄉良食每年都會與企業夥伴一起合作，捐贈安心食品及食材給弱勢家庭或社福機構。鄰鄉良食與王品石二鍋、摩斯漢堡堡、City Super連鎖超市、青松樂活等大型食品加工及通路合作，募集捐贈醜蔬果，每週捐贈量約2公噸，受助之公益組織約80家，每年受助超過20萬人次。</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　　2019年，則是鄰鄉良食走入國際的開始，開始國際社會企業商品的跨國貿易及推廣，以實際力量促進全球社企經驗及產品交流，並且於2019年12月邀請荷蘭知名社會企業Tony’s Chocolonely來台演講，並且將該社會企業的產品引進台灣，不僅各大媒體爭相報導，主流通路也已陸續上架，創造很好的銷售成績，該產品的社會意義與價值也在台灣被傳播出去。</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2020年營業額約2900萬</w:t>
            </w:r>
            <w:r>
              <w:rPr>
                <w:rFonts w:eastAsia="標楷體" w:hint="eastAsia"/>
                <w:color w:val="808080" w:themeColor="background1" w:themeShade="80"/>
                <w:szCs w:val="20"/>
              </w:rPr>
              <w:br/>
            </w:r>
            <w:r>
              <w:rPr>
                <w:rFonts w:eastAsia="標楷體" w:hint="eastAsia"/>
                <w:color w:val="808080" w:themeColor="background1" w:themeShade="80"/>
                <w:szCs w:val="20"/>
              </w:rPr>
              <w:t>2021年營業額約3200萬</w:t>
            </w:r>
            <w:r>
              <w:rPr>
                <w:rFonts w:eastAsia="標楷體" w:hint="eastAsia"/>
                <w:color w:val="808080" w:themeColor="background1" w:themeShade="80"/>
                <w:szCs w:val="20"/>
              </w:rPr>
              <w:br/>
            </w:r>
            <w:r>
              <w:rPr>
                <w:rFonts w:eastAsia="標楷體" w:hint="eastAsia"/>
                <w:color w:val="808080" w:themeColor="background1" w:themeShade="80"/>
                <w:szCs w:val="20"/>
              </w:rPr>
              <w:t>2022年營業額約3200萬</w:t>
            </w:r>
            <w:r>
              <w:rPr>
                <w:rFonts w:eastAsia="標楷體" w:hint="eastAsia"/>
                <w:color w:val="808080" w:themeColor="background1" w:themeShade="80"/>
                <w:szCs w:val="20"/>
              </w:rPr>
              <w:br/>
            </w:r>
            <w:r>
              <w:rPr>
                <w:rFonts w:eastAsia="標楷體" w:hint="eastAsia"/>
                <w:color w:val="808080" w:themeColor="background1" w:themeShade="80"/>
                <w:szCs w:val="20"/>
              </w:rPr>
              <w:t>2023年營業額約2800萬</w:t>
            </w:r>
            <w:r>
              <w:rPr>
                <w:rFonts w:eastAsia="標楷體" w:hint="eastAsia"/>
                <w:color w:val="808080" w:themeColor="background1" w:themeShade="80"/>
                <w:szCs w:val="20"/>
              </w:rPr>
              <w:br/>
            </w:r>
            <w:r>
              <w:rPr>
                <w:rFonts w:eastAsia="標楷體" w:hint="eastAsia"/>
                <w:color w:val="808080" w:themeColor="background1" w:themeShade="80"/>
                <w:szCs w:val="20"/>
              </w:rPr>
              <w:t>與全家便利商店，7-11，Jasons，City super，HOLA，寶雅，楓康超市，SOGO百貨超市，屈臣氏，咖樂迪，主婦聯盟，安永鮮物等十餘家連鎖通路，建立長期供應關係，全台約5000家銷售據點。</w:t>
            </w:r>
            <w:r>
              <w:rPr>
                <w:rFonts w:eastAsia="標楷體" w:hint="eastAsia"/>
                <w:color w:val="808080" w:themeColor="background1" w:themeShade="80"/>
                <w:szCs w:val="20"/>
              </w:rPr>
              <w:br/>
            </w:r>
            <w:r>
              <w:rPr>
                <w:rFonts w:eastAsia="標楷體" w:hint="eastAsia"/>
                <w:color w:val="808080" w:themeColor="background1" w:themeShade="80"/>
                <w:szCs w:val="20"/>
              </w:rPr>
              <w:t>2023年聖誕節與全家便利商店合作推出Fami自有品牌巧克力，為全台首家在台灣生產的公平貿易巧克力，為社會創新全新案例。</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合作小農青農90位</w:t>
            </w:r>
            <w:r>
              <w:rPr>
                <w:rFonts w:eastAsia="標楷體" w:hint="eastAsia"/>
                <w:color w:val="808080" w:themeColor="background1" w:themeShade="80"/>
                <w:szCs w:val="20"/>
              </w:rPr>
              <w:br/>
            </w:r>
            <w:r>
              <w:rPr>
                <w:rFonts w:eastAsia="標楷體" w:hint="eastAsia"/>
                <w:color w:val="808080" w:themeColor="background1" w:themeShade="80"/>
                <w:szCs w:val="20"/>
              </w:rPr>
              <w:t>長期支持2間庇護工廠，給予工作機會</w:t>
            </w:r>
            <w:r>
              <w:rPr>
                <w:rFonts w:eastAsia="標楷體" w:hint="eastAsia"/>
                <w:color w:val="808080" w:themeColor="background1" w:themeShade="80"/>
                <w:szCs w:val="20"/>
              </w:rPr>
              <w:br/>
            </w:r>
            <w:r>
              <w:rPr>
                <w:rFonts w:eastAsia="標楷體" w:hint="eastAsia"/>
                <w:color w:val="808080" w:themeColor="background1" w:themeShade="80"/>
                <w:szCs w:val="20"/>
              </w:rPr>
              <w:t>青農有機蔬菜在全家便利商店上架已超過五年</w:t>
            </w:r>
            <w:r>
              <w:rPr>
                <w:rFonts w:eastAsia="標楷體" w:hint="eastAsia"/>
                <w:color w:val="808080" w:themeColor="background1" w:themeShade="80"/>
                <w:szCs w:val="20"/>
              </w:rPr>
              <w:br/>
            </w:r>
            <w:r>
              <w:rPr>
                <w:rFonts w:eastAsia="標楷體" w:hint="eastAsia"/>
                <w:color w:val="808080" w:themeColor="background1" w:themeShade="80"/>
                <w:szCs w:val="20"/>
              </w:rPr>
              <w:t>食物捐贈每週2公噸，受助之公益組織約80家，每年受助超過20萬人次</w:t>
            </w:r>
            <w:r>
              <w:rPr>
                <w:rFonts w:eastAsia="標楷體" w:hint="eastAsia"/>
                <w:color w:val="808080" w:themeColor="background1" w:themeShade="80"/>
                <w:szCs w:val="20"/>
              </w:rPr>
              <w:br/>
            </w:r>
            <w:r>
              <w:rPr>
                <w:rFonts w:eastAsia="標楷體" w:hint="eastAsia"/>
                <w:color w:val="808080" w:themeColor="background1" w:themeShade="80"/>
                <w:szCs w:val="20"/>
              </w:rPr>
              <w:t>荷蘭社會企業Tony’s Chocolonely來台交流，其產品已在台灣5000家通路上架</w:t>
            </w:r>
            <w:r>
              <w:rPr>
                <w:rFonts w:eastAsia="標楷體" w:hint="eastAsia"/>
                <w:color w:val="808080" w:themeColor="background1" w:themeShade="80"/>
                <w:szCs w:val="20"/>
              </w:rPr>
              <w:br/>
            </w:r>
            <w:r>
              <w:rPr>
                <w:rFonts w:eastAsia="標楷體" w:hint="eastAsia"/>
                <w:color w:val="808080" w:themeColor="background1" w:themeShade="80"/>
                <w:szCs w:val="20"/>
              </w:rPr>
              <w:t>英國B corp產品引進台灣，其產品已在4500家便利商店上架銷售</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100</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dbc121f6-1821-4567-a6a7-668cb20b7979.jpeg" Id="R46b9b1dc7e1a4fcb"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