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海洋沅實業有限公司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84772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c2a7a06d7df45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2016-05-19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邱姝蓉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0922189238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wshiding@gmail.com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0922189238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46460884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1,500,000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新北市石碇區中民里十八重溪50號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☑(15)陸域生態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從台北市出發開車往宜蘭方向，下石碇交流道4公里，車程約5分鐘即可抵達石碇十八重溪文山煤礦，早期曾是台灣五大礦業聚落，酒家及布莊一應俱全，而今消失殆盡。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石碇曾是泰雅族領地，地處新北市偏鄉，雖然離城市近，但人口與教育資源稀少，因此也和台灣多數鄉村一樣，面臨著生機蕭條、山區工作不易、勞動力外移等困境，也容易有隔代教養與單親等問題。甚至十八重溪唯一的小學分校，也隨著26年礦業聚落的消逝而裁撤，最重要的柑仔店也在幾年前倒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返鄉深蹲，逆境牽起志工團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青年歸返，開啟礦村新的時代意義，點點的螢火微光照亮黑暗，也勾起在地人的眼角淚滴。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年，葉家豪歸返石碇，不捨家鄉沒落凋零的景象，為找回兒時記憶，假日之餘就回老家淨山，默默撿了幾個月垃圾的他，隔年4月在一個「撿到要懷疑人生」的傍晚，看見兩隻螢火蟲從垃圾堆中緩緩爬出，尾端閃發著光，感動了他，「生命都可從垃圾堆找到出路，那我是否還可多做些什麼？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葉家豪用積蓄租下了一棟鐵門鐵窗都被偷走的礦工廢墟，默默的付出與堅持，也吸引愈來愈多志工參與淨山，幾年的努力帶動鄰近鄰里，逐漸恢復十八重溪往日自然純淨的景象。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夢想書屋毀壞一事，也登上媒體，引來各界關心。葉家豪採買了聚落長輩們的農產品，與志工們一起在可販售的據點，譬如：鬧區的天橋、地下道、工業區或洗衣店門口，一邊銷售農產品，一邊籌措修繕費用。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打造「菇菇山城」，盼永續經營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經費籌措足夠，書屋得以重新開幕，並命名為螢火蟲書屋，理念是希望以環境為核心推動閱讀，打開偏鄉孩子們的視野，進而引發對世界的想像力，大膽擘劃自己的未來與夢想。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撐過風災那段辛苦歲月，葉家豪悟出書屋要有維持營收的來源。他用自己的農業背景，了解石碇水域多、山裡濕氣重，非常適合種菇，透過日本友人引介，前往北海道擔任客座研究員，研究發展適合十八重溪的種菇方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2018年歸國，葉家豪成立里山林下經濟生產組合，吸引許多周遭的蜂農、林農交流，地方長輩露出期盼，希望藉此鼓勵青年回鄉。葉家豪也將科技種菇所得的一成，做為書屋發展費用。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核心團隊之背景介紹、組織圖、推廣具體效益及各類足以彰顯團隊現況與年度成果等項目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-2017自資投入152萬修建書屋，甚至遭遇風災，眼看志工們的努力付諸東流，期待的書屋也無法如期開幕，體會到眼淚掉不出來的痛苦，但大家沒有被挫折擊倒，反而在整備心情後，銷售社區疏果，籌措修復老屋的經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2018-2019以社區合作農場的方式串連三級產業，以生產香菇與香草作為基礎營運，製作窯烤麵包與披薩製作，提升農產附加價值發售螢火蟲書屋禮盒，再搭配農產體驗活動與工作坊的三級休閒與教育產業，希望有效帶動社區多元翻轉與經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2020-2021復育螢火蟲為主題經營書屋，連結學校、社區居民與返鄉青年志工，透過親子、品德與全人教育的方式，發展生計、生活、生態的三生永續。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2022-2023基地管理規模增加，逐漸擴大發展成聚落空間，對應三項SDGs推動指標而努力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取得SROI社會影響力證書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在地深耕，給孩子們做夢的勇氣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也協力9位弱勢婦女組成家政隊，引進瑞士通用公證行（SGS SociétéGénérale de Surveillance Holding S.A.）輔導知識，成立石碇淡蘭森林媽媽班，成為大台北往返平溪的旅遊服務中心，與書屋共織里山資本網。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透過閱讀，讓孩子看見世界、大膽做夢。圖／透過閱讀，讓孩子看見世界、大膽做夢。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如今，書屋點了一盞燈，舉辦「在地礦坑耆老說故事」「筍餃食育與大自然淨山循環親子體驗活動」「里山的深夜療癒音樂會」等課程，讓都會區孩子親近鄉村，了解石碇生態、保育知識、自給自足的里山價值。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一個人開始的力量或許微小，但持續集結眾人之力為農村價值盡一份心力。如同螢火蟲書屋，從一幢荒廢老屋開始，起步至深耕，一隻螢火蟲，也可以改變一座山的命運。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7ad5064f-cb47-4262-9b1e-0b98f04a4f7b.jpeg" Id="R0c2a7a06d7df4578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