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財團法人伊甸社會福利基金會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425b37151ca42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1982-12-01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陳宇昭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02-22307715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e-service@eden.org.tw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0965136069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05200169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臺北市文山區萬和街6號4樓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般人都會有軟弱無助的時刻，更何況說是身心障礙者呢？在伊甸基金會，有些小朋友因為發展遲緩或智能障礙，而遭到同儕異樣的眼光對待、甚至霸凌，換位思考一下，如果是自己，是不是也不願意被如此對待呢？伊甸基金會 42年來秉持著【服務弱勢．見證基督．推動雙福．領人歸主】的經營理念，推動高齡長者、身心障礙者、新住民、早期療育、視障等照顧服務，讓你我身邊的弱勢族群們，有個可安歇之處。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1982 年 12 月 1 日，患有類風濕性關節炎的劉俠女士（杏林子），因著一顆關懷弱勢族群的同理心，捐出多年稿費，和友人們共同創立屬於身心障礙朋友的伊甸基金會。正如同劉俠女士筆下曾寫到：「愛是生命的原動力，我們可以失去一切，永不能失去愛。」伊甸基金會全體同仁也是如此，以「幫助一個人，活了一個家」為初衷，以分工進行安置照護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台灣，隨著銀髮浪潮來襲，政府開始推動青銀共居，讓大學生和銀髮族住在同一棟公寓，以生命影響生命，為老一輩的長輩們，注入活力的泉源；而伊甸也承接政府的期望，推動老幼共融等福利，讓爺爺奶奶們即使面對親友分離的生命難題，也能從孩子的探訪中，看見生命的亮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很驕傲地向大家宣告，伊甸基金會是一間基督教機構，我們愛神也愛人，因為祂是我們的幫助，期待未來能繼續當一盞點亮社會黑暗角落的燈，默默地陪在憂鬱的、失喪的、懦弱的朋友們身邊，當一群光明使者，並帶著使命感繼續努力不懈下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另外，可以參照伊甸基金會的誠信經營規範：https://reurl.cc/8XWY5y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1.政府標案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2.優先採購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3.義賣活動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4.企業提案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5.電子商務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每年伊甸基金會都會有年度成果報告，提供給關心伊甸基金會的人下載，希望透過年度成果報告，讓民眾更了解伊甸基金會的服務。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年度報告下載網址：https://reurl.cc/QEj2yb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請參照年度報告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下載網址：https://reurl.cc/QEj2yb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19.42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d37b0eb-0605-43d7-8e40-4a78fcbcdd28.jpeg" Id="Rf425b37151ca4261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