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滿德數據有限公司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8097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8ad8ff7fab24cae"/>
                          <a:stretch>
                            <a:fillRect/>
                          </a:stretch>
                        </pic:blipFill>
                        <pic:spPr>
                          <a:xfrm>
                            <a:off x="0" y="0"/>
                            <a:ext cx="1428750" cy="18097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2017-10-31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周治明</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03-4622199</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lpgking@hotmail.com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0939381761</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69728316</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桃園市桃園縣中壢市永福路1057號7樓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現況：</w:t>
            </w:r>
            <w:r>
              <w:rPr>
                <w:rFonts w:eastAsia="標楷體" w:hint="eastAsia"/>
                <w:color w:val="808080" w:themeColor="background1" w:themeShade="80"/>
                <w:szCs w:val="20"/>
              </w:rPr>
              <w:br/>
            </w:r>
            <w:r>
              <w:rPr>
                <w:rFonts w:eastAsia="標楷體" w:hint="eastAsia"/>
                <w:color w:val="808080" w:themeColor="background1" w:themeShade="80"/>
                <w:szCs w:val="20"/>
              </w:rPr>
              <w:t>在2022年的現今，任何大型企業或小型商家想在短時間內取得爆發能量或創造話題熱度，廣告都是必須的。</w:t>
            </w:r>
            <w:r>
              <w:rPr>
                <w:rFonts w:eastAsia="標楷體" w:hint="eastAsia"/>
                <w:color w:val="808080" w:themeColor="background1" w:themeShade="80"/>
                <w:szCs w:val="20"/>
              </w:rPr>
              <w:br/>
            </w:r>
            <w:r>
              <w:rPr>
                <w:rFonts w:eastAsia="標楷體" w:hint="eastAsia"/>
                <w:color w:val="808080" w:themeColor="background1" w:themeShade="80"/>
                <w:szCs w:val="20"/>
              </w:rPr>
              <w:t>但長久以來線下的媒體代理生態跟線上的關鍵字競價模式，在極度競爭下都造成了超高成本的現況，一般區域型小型商家根本無力負擔。</w:t>
            </w:r>
            <w:r>
              <w:rPr>
                <w:rFonts w:eastAsia="標楷體" w:hint="eastAsia"/>
                <w:color w:val="808080" w:themeColor="background1" w:themeShade="80"/>
                <w:szCs w:val="20"/>
              </w:rPr>
              <w:br/>
            </w:r>
            <w:r>
              <w:rPr>
                <w:rFonts w:eastAsia="標楷體" w:hint="eastAsia"/>
                <w:color w:val="808080" w:themeColor="background1" w:themeShade="80"/>
                <w:szCs w:val="20"/>
              </w:rPr>
              <w:t>另外這些年來隨著時間的推移與競爭惡化，各入口大平台都不斷調高相關費用，商家的推廣成本越疊越高。在售價部分除了要求廠商要提供出市場的最低價外，銷售抽成甚至有高達40%以上的，加上不定時的要求活動贊助、進倉耗損。品牌本身若是在目標市場內不夠強勢，被扒三層皮都是基本。</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使命：</w:t>
            </w:r>
            <w:r>
              <w:rPr>
                <w:rFonts w:eastAsia="標楷體" w:hint="eastAsia"/>
                <w:color w:val="808080" w:themeColor="background1" w:themeShade="80"/>
                <w:szCs w:val="20"/>
              </w:rPr>
              <w:br/>
            </w:r>
            <w:r>
              <w:rPr>
                <w:rFonts w:eastAsia="標楷體" w:hint="eastAsia"/>
                <w:color w:val="808080" w:themeColor="background1" w:themeShade="80"/>
                <w:szCs w:val="20"/>
              </w:rPr>
              <w:t>根據經濟部中小企業處創業諮詢服務中心統計一般民眾創業，一年內就倒閉的機率高達90%，報告中指出導致失敗最主要三項原因，分別為市場定位，綜合競爭力，財務管理。其中綜合競爭力裡相關的『廣告與促銷方式沒有起效益』這點就是我們要解決事。</w:t>
            </w:r>
            <w:r>
              <w:rPr>
                <w:rFonts w:eastAsia="標楷體" w:hint="eastAsia"/>
                <w:color w:val="808080" w:themeColor="background1" w:themeShade="80"/>
                <w:szCs w:val="20"/>
              </w:rPr>
              <w:br/>
            </w:r>
            <w:r>
              <w:rPr>
                <w:rFonts w:eastAsia="標楷體" w:hint="eastAsia"/>
                <w:color w:val="808080" w:themeColor="background1" w:themeShade="80"/>
                <w:szCs w:val="20"/>
              </w:rPr>
              <w:t>當我們能做到這點時，社會價值和商業價值都會發生不可思議的變化。 我們將持續幫助心懷夢想的年輕人，並透過CHIKO的數據，提供他們 明智 及 乘勢 的 風向指標，進而創造轉變的契機。最後我們會投入更多力量，去幫助社區住戶提升幸福感，從而提升整個社會的幸福指數，並建立永續城鄉發展的新夥伴關係。</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本計畫預計產出針對國內市場使用之「社區閒置資產變現系統」就是我們稱為CHIKO的服務 ，未來主要提供商家老闆、行銷企劃人員立即、簡易、接近免費的商品推廣解決方案。</w:t>
            </w:r>
            <w:r>
              <w:rPr>
                <w:rFonts w:eastAsia="標楷體" w:hint="eastAsia"/>
                <w:color w:val="808080" w:themeColor="background1" w:themeShade="80"/>
                <w:szCs w:val="20"/>
              </w:rPr>
              <w:br/>
            </w:r>
            <w:r>
              <w:rPr>
                <w:rFonts w:eastAsia="標楷體" w:hint="eastAsia"/>
                <w:color w:val="808080" w:themeColor="background1" w:themeShade="80"/>
                <w:szCs w:val="20"/>
              </w:rPr>
              <w:t>本計畫不僅能大幅降低店家的學習成本、提高業務開發成效，且透過CHIKO的服務，促使業者接觸其他業者的資訊，間接引導對產品行銷及美術專業的重視與了解， 有助於奠定知識經濟的發展。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初期的重點將放在與社區管理委員會的洽談與合作，希望透過深度的聯繫將此點轉化為公司內部的核心資源。我們將主訴運用wp網站開發技術搭配撰寫符合兩端所需功能的外掛程式，讓電梯佈告欄能像商品一樣被出售，增加社區被動收益，藉此爭取所有社區的認同。未來還期望透過社區住戶與店家的交易行為，幫助住戶實現不需再繳管理費的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CHIKO的優勢在於能夠整合原本分散於市場中的管委會與店家，同時降低雙方達成目的的成本。當供需雙方在平台上可以迅速、輕鬆地找到合適的合作對象，將會使越來越多的社區與店家願意使用CHIKO，預計這個關鍵將使以往無法達成的交易節點變為可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關於收益流部分，因本計畫希望能盡最大努力降低由社區端與商戶端收取費用的可能，目前是已GoogleAds的廣告收益及民間廠商贊助為主。會制定這個方針，是基於降低商戶投放支出就能提高社區端的佈告欄使用率，從而創造不停止的良性循環。</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公司成員：3員</w:t>
            </w:r>
            <w:r>
              <w:rPr>
                <w:rFonts w:eastAsia="標楷體" w:hint="eastAsia"/>
                <w:color w:val="808080" w:themeColor="background1" w:themeShade="80"/>
                <w:szCs w:val="20"/>
              </w:rPr>
              <w:br/>
            </w:r>
            <w:r>
              <w:rPr>
                <w:rFonts w:eastAsia="標楷體" w:hint="eastAsia"/>
                <w:color w:val="808080" w:themeColor="background1" w:themeShade="80"/>
                <w:szCs w:val="20"/>
              </w:rPr>
              <w:t>1.負責人：周治明</w:t>
            </w:r>
            <w:r>
              <w:rPr>
                <w:rFonts w:eastAsia="標楷體" w:hint="eastAsia"/>
                <w:color w:val="808080" w:themeColor="background1" w:themeShade="80"/>
                <w:szCs w:val="20"/>
              </w:rPr>
              <w:br/>
            </w:r>
            <w:r>
              <w:rPr>
                <w:rFonts w:eastAsia="標楷體" w:hint="eastAsia"/>
                <w:color w:val="808080" w:themeColor="background1" w:themeShade="80"/>
                <w:szCs w:val="20"/>
              </w:rPr>
              <w:t>主要學歷：萬能科大商業設計系</w:t>
            </w:r>
            <w:r>
              <w:rPr>
                <w:rFonts w:eastAsia="標楷體" w:hint="eastAsia"/>
                <w:color w:val="808080" w:themeColor="background1" w:themeShade="80"/>
                <w:szCs w:val="20"/>
              </w:rPr>
              <w:br/>
            </w:r>
            <w:r>
              <w:rPr>
                <w:rFonts w:eastAsia="標楷體" w:hint="eastAsia"/>
                <w:color w:val="808080" w:themeColor="background1" w:themeShade="80"/>
                <w:szCs w:val="20"/>
              </w:rPr>
              <w:t>主要工作：CHIKO官網開發、社區端聯繫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2.研發：簡銘鈞</w:t>
            </w:r>
            <w:r>
              <w:rPr>
                <w:rFonts w:eastAsia="標楷體" w:hint="eastAsia"/>
                <w:color w:val="808080" w:themeColor="background1" w:themeShade="80"/>
                <w:szCs w:val="20"/>
              </w:rPr>
              <w:br/>
            </w:r>
            <w:r>
              <w:rPr>
                <w:rFonts w:eastAsia="標楷體" w:hint="eastAsia"/>
                <w:color w:val="808080" w:themeColor="background1" w:themeShade="80"/>
                <w:szCs w:val="20"/>
              </w:rPr>
              <w:t>主要學歷：屏東科大機械工程系</w:t>
            </w:r>
            <w:r>
              <w:rPr>
                <w:rFonts w:eastAsia="標楷體" w:hint="eastAsia"/>
                <w:color w:val="808080" w:themeColor="background1" w:themeShade="80"/>
                <w:szCs w:val="20"/>
              </w:rPr>
              <w:br/>
            </w:r>
            <w:r>
              <w:rPr>
                <w:rFonts w:eastAsia="標楷體" w:hint="eastAsia"/>
                <w:color w:val="808080" w:themeColor="background1" w:themeShade="80"/>
                <w:szCs w:val="20"/>
              </w:rPr>
              <w:t>主要工作：CHIKO官網開發、ios系統開發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3.財務：林禕勤</w:t>
            </w:r>
            <w:r>
              <w:rPr>
                <w:rFonts w:eastAsia="標楷體" w:hint="eastAsia"/>
                <w:color w:val="808080" w:themeColor="background1" w:themeShade="80"/>
                <w:szCs w:val="20"/>
              </w:rPr>
              <w:br/>
            </w:r>
            <w:r>
              <w:rPr>
                <w:rFonts w:eastAsia="標楷體" w:hint="eastAsia"/>
                <w:color w:val="808080" w:themeColor="background1" w:themeShade="80"/>
                <w:szCs w:val="20"/>
              </w:rPr>
              <w:t>主要學歷：新興工商應用日語系</w:t>
            </w:r>
            <w:r>
              <w:rPr>
                <w:rFonts w:eastAsia="標楷體" w:hint="eastAsia"/>
                <w:color w:val="808080" w:themeColor="background1" w:themeShade="80"/>
                <w:szCs w:val="20"/>
              </w:rPr>
              <w:br/>
            </w:r>
            <w:r>
              <w:rPr>
                <w:rFonts w:eastAsia="標楷體" w:hint="eastAsia"/>
                <w:color w:val="808080" w:themeColor="background1" w:themeShade="80"/>
                <w:szCs w:val="20"/>
              </w:rPr>
              <w:t>主要工作：商戶端聯繫、官網客服工作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至111年6月止，聯繫的社區總數全台達6215個社區，同意上架的社區3479個。商戶端部分，全台註冊會員數為756。</w:t>
            </w:r>
            <w:r>
              <w:rPr>
                <w:rFonts w:eastAsia="標楷體" w:hint="eastAsia"/>
                <w:color w:val="808080" w:themeColor="background1" w:themeShade="80"/>
                <w:szCs w:val="20"/>
              </w:rPr>
              <w:br/>
            </w:r>
            <w:r>
              <w:rPr>
                <w:rFonts w:eastAsia="標楷體" w:hint="eastAsia"/>
                <w:color w:val="808080" w:themeColor="background1" w:themeShade="80"/>
                <w:szCs w:val="20"/>
              </w:rPr>
              <w:t>112年10月，完成經濟部sbir小型研發計畫。</w:t>
            </w:r>
            <w:r>
              <w:rPr>
                <w:rFonts w:eastAsia="標楷體" w:hint="eastAsia"/>
                <w:color w:val="808080" w:themeColor="background1" w:themeShade="80"/>
                <w:szCs w:val="20"/>
              </w:rPr>
              <w:br/>
            </w:r>
            <w:r>
              <w:rPr>
                <w:rFonts w:eastAsia="標楷體" w:hint="eastAsia"/>
                <w:color w:val="808080" w:themeColor="background1" w:themeShade="80"/>
                <w:szCs w:val="20"/>
              </w:rPr>
              <w:t>至113年6月止，聯繫的社區總數全台達11215個社區，同意上架的社區5462個。商戶端部分，全台註冊會員數為2385。</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環境守護</w:t>
            </w:r>
            <w:r>
              <w:rPr>
                <w:rFonts w:eastAsia="標楷體" w:hint="eastAsia"/>
                <w:color w:val="808080" w:themeColor="background1" w:themeShade="80"/>
                <w:szCs w:val="20"/>
              </w:rPr>
              <w:br/>
            </w:r>
            <w:r>
              <w:rPr>
                <w:rFonts w:eastAsia="標楷體" w:hint="eastAsia"/>
                <w:color w:val="808080" w:themeColor="background1" w:themeShade="80"/>
                <w:szCs w:val="20"/>
              </w:rPr>
              <w:t>CHIKO致力於減少環境影響，強調資源的有效利用。為了降低紙張使用對環境的負擔，我們設計了高效的廣告佈局，確保每一張廣告紙都能達到最大的傳播效果，並積極推動社區內的紙張回收和再利用計劃，鼓勵居民參與環保行動，從而形成一個可持續的社區生態系統。</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脫貧</w:t>
            </w:r>
            <w:r>
              <w:rPr>
                <w:rFonts w:eastAsia="標楷體" w:hint="eastAsia"/>
                <w:color w:val="808080" w:themeColor="background1" w:themeShade="80"/>
                <w:szCs w:val="20"/>
              </w:rPr>
              <w:br/>
            </w:r>
            <w:r>
              <w:rPr>
                <w:rFonts w:eastAsia="標楷體" w:hint="eastAsia"/>
                <w:color w:val="808080" w:themeColor="background1" w:themeShade="80"/>
                <w:szCs w:val="20"/>
              </w:rPr>
              <w:t>CHIKO廣告平台為中小企業和微型商戶提供了一個經濟實惠的廣告投放渠道。這些企業通常缺乏資金投入昂貴的數位廣告，而我們的平台能夠幫助他們以較低的成本觸及目標客群，增加銷售機會，從而提升經濟效益，實現脫貧的目標。廣告收益的一部分也會回饋給社區，用於改善社區設施和服務，提升居民生活品質。</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平權觀念</w:t>
            </w:r>
            <w:r>
              <w:rPr>
                <w:rFonts w:eastAsia="標楷體" w:hint="eastAsia"/>
                <w:color w:val="808080" w:themeColor="background1" w:themeShade="80"/>
                <w:szCs w:val="20"/>
              </w:rPr>
              <w:br/>
            </w:r>
            <w:r>
              <w:rPr>
                <w:rFonts w:eastAsia="標楷體" w:hint="eastAsia"/>
                <w:color w:val="808080" w:themeColor="background1" w:themeShade="80"/>
                <w:szCs w:val="20"/>
              </w:rPr>
              <w:t>我們的平台致力於促進社會公平和包容性發展。提升社區中弱勢群體和小型企業的曝光率，讓他們有更多機會展示自己的產品和服務。我們鼓勵多樣性的商業活動，提升社會對不同族群和背景的認識與接受，推動平權觀念的普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長遠價值</w:t>
            </w:r>
            <w:r>
              <w:rPr>
                <w:rFonts w:eastAsia="標楷體" w:hint="eastAsia"/>
                <w:color w:val="808080" w:themeColor="background1" w:themeShade="80"/>
                <w:szCs w:val="20"/>
              </w:rPr>
              <w:br/>
            </w:r>
            <w:r>
              <w:rPr>
                <w:rFonts w:eastAsia="標楷體" w:hint="eastAsia"/>
                <w:color w:val="808080" w:themeColor="background1" w:themeShade="80"/>
                <w:szCs w:val="20"/>
              </w:rPr>
              <w:t>永續城鄉發展：CHIKO的廣告解決方案符合聯合國可持續發展目標（SDGs）的第11項，通過提升社區經濟，改善居民生活環境，確保所有居民享有安全和負擔得起的居住條件。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社區自主管理：我們的平台幫助社區管理委員會更好地利用社區資源，增加社區收入，提升自主管理和改善的能力。例如，通過出租電梯佈告欄，社區可以獲得額外收入，用於改善社區設施和服務。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社會資源整合：我們促進了社區、企業和政府之間的合作。企業可以通過我們的平台履行社會責任，支持社區發展；政府可以更有效地傳遞政策信息，提升公眾參與度和信任度。</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總結來說，CHIKO透過創新的紙本廣告平台，不僅在環保和經濟效益方面取得顯著成績，還在推動社會公平和包容性發展方面發揮重要作用，實現了長遠的社會價值。</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20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aec10749-ba85-4de4-9777-4b07520d4e18.jpeg" Id="R38ad8ff7fab24cae"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